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DF" w:rsidRDefault="00BD4CE0" w:rsidP="00704F2F">
      <w:pPr>
        <w:pStyle w:val="Heading1"/>
        <w:spacing w:after="600"/>
      </w:pPr>
      <w:bookmarkStart w:id="0" w:name="_Toc245609131"/>
      <w:bookmarkStart w:id="1" w:name="_Toc245643122"/>
      <w:bookmarkStart w:id="2" w:name="_Toc245811679"/>
      <w:bookmarkStart w:id="3" w:name="_Toc245813542"/>
      <w:bookmarkStart w:id="4" w:name="_Toc245813592"/>
      <w:bookmarkStart w:id="5" w:name="_Toc245815367"/>
      <w:bookmarkStart w:id="6" w:name="_Toc245816408"/>
      <w:bookmarkStart w:id="7" w:name="_Toc245816452"/>
      <w:bookmarkStart w:id="8" w:name="_Toc245816605"/>
      <w:bookmarkStart w:id="9" w:name="_Toc245816692"/>
      <w:bookmarkStart w:id="10" w:name="_Toc245816744"/>
      <w:bookmarkStart w:id="11" w:name="_Toc245827249"/>
      <w:bookmarkStart w:id="12" w:name="_Toc245827967"/>
      <w:bookmarkStart w:id="13" w:name="_Toc245828155"/>
      <w:bookmarkStart w:id="14" w:name="_Toc245828227"/>
      <w:bookmarkStart w:id="15" w:name="_Toc245828375"/>
      <w:bookmarkStart w:id="16" w:name="_Toc245828402"/>
      <w:bookmarkStart w:id="17" w:name="_Toc245828883"/>
      <w:bookmarkStart w:id="18" w:name="_Toc245832418"/>
      <w:bookmarkStart w:id="19" w:name="_Toc245832703"/>
      <w:bookmarkStart w:id="20" w:name="_Toc245832876"/>
      <w:bookmarkStart w:id="21" w:name="_Toc245833407"/>
      <w:bookmarkStart w:id="22" w:name="_Toc245834437"/>
      <w:bookmarkStart w:id="23" w:name="_Toc245834838"/>
      <w:bookmarkStart w:id="24" w:name="_Toc245834855"/>
      <w:bookmarkStart w:id="25" w:name="_Toc245835060"/>
      <w:bookmarkStart w:id="26" w:name="_Toc245837121"/>
      <w:bookmarkStart w:id="27" w:name="_Toc245874916"/>
      <w:bookmarkStart w:id="28" w:name="_Toc246316866"/>
      <w:bookmarkStart w:id="29" w:name="_Toc246318224"/>
      <w:bookmarkStart w:id="30" w:name="_Toc246318570"/>
      <w:bookmarkStart w:id="31" w:name="_Toc246319061"/>
      <w:bookmarkStart w:id="32" w:name="_Toc246319316"/>
      <w:bookmarkStart w:id="33" w:name="_Toc246320360"/>
      <w:bookmarkStart w:id="34" w:name="_Toc246320404"/>
      <w:bookmarkStart w:id="35" w:name="_Toc246320784"/>
      <w:bookmarkStart w:id="36" w:name="_Toc246320941"/>
      <w:bookmarkStart w:id="37" w:name="_Toc246321017"/>
      <w:bookmarkStart w:id="38" w:name="_Toc246321074"/>
      <w:bookmarkStart w:id="39" w:name="_Toc246321158"/>
      <w:bookmarkStart w:id="40" w:name="_Toc246321218"/>
      <w:bookmarkStart w:id="41" w:name="_Toc246321259"/>
      <w:bookmarkStart w:id="42" w:name="_Toc246321267"/>
      <w:bookmarkStart w:id="43" w:name="_Toc246321337"/>
      <w:bookmarkStart w:id="44" w:name="_Toc246321486"/>
      <w:r>
        <w:rPr>
          <w:noProof/>
        </w:rPr>
        <w:pict>
          <v:shapetype id="_x0000_t202" coordsize="21600,21600" o:spt="202" path="m,l,21600r21600,l21600,xe">
            <v:stroke joinstyle="miter"/>
            <v:path gradientshapeok="t" o:connecttype="rect"/>
          </v:shapetype>
          <v:shape id="_x0000_s1026" type="#_x0000_t202" style="position:absolute;left:0;text-align:left;margin-left:-120pt;margin-top:-51.1pt;width:702pt;height:27pt;z-index:251657216" filled="f" stroked="f">
            <v:textbox style="mso-next-textbox:#_x0000_s1026">
              <w:txbxContent>
                <w:p w:rsidR="00115744" w:rsidRPr="0095128C" w:rsidRDefault="00115744" w:rsidP="007E34AF">
                  <w:pPr>
                    <w:jc w:val="center"/>
                    <w:rPr>
                      <w:b/>
                      <w:smallCaps/>
                      <w:color w:val="FFFFFF"/>
                      <w:spacing w:val="82"/>
                      <w:sz w:val="32"/>
                      <w:szCs w:val="32"/>
                    </w:rPr>
                  </w:pPr>
                  <w:smartTag w:uri="urn:schemas-microsoft-com:office:smarttags" w:element="country-region">
                    <w:smartTag w:uri="urn:schemas-microsoft-com:office:smarttags" w:element="place">
                      <w:r w:rsidRPr="0095128C">
                        <w:rPr>
                          <w:b/>
                          <w:smallCaps/>
                          <w:color w:val="FFFFFF"/>
                          <w:spacing w:val="82"/>
                          <w:sz w:val="32"/>
                          <w:szCs w:val="32"/>
                        </w:rPr>
                        <w:t>U.S.</w:t>
                      </w:r>
                    </w:smartTag>
                  </w:smartTag>
                  <w:r w:rsidRPr="0095128C">
                    <w:rPr>
                      <w:b/>
                      <w:smallCaps/>
                      <w:color w:val="FFFFFF"/>
                      <w:spacing w:val="82"/>
                      <w:sz w:val="32"/>
                      <w:szCs w:val="32"/>
                    </w:rPr>
                    <w:t xml:space="preserve"> Department of Homeland Security</w:t>
                  </w:r>
                </w:p>
                <w:p w:rsidR="00115744" w:rsidRPr="0095128C" w:rsidRDefault="00115744" w:rsidP="007E34AF">
                  <w:pPr>
                    <w:jc w:val="center"/>
                    <w:rPr>
                      <w:rFonts w:ascii="Times" w:hAnsi="Times"/>
                      <w:b/>
                      <w:smallCaps/>
                      <w:color w:val="FFFFFF"/>
                      <w:spacing w:val="82"/>
                      <w:sz w:val="32"/>
                      <w:szCs w:val="32"/>
                    </w:rPr>
                  </w:pPr>
                </w:p>
                <w:p w:rsidR="00115744" w:rsidRPr="0095128C" w:rsidRDefault="00115744" w:rsidP="007E34AF">
                  <w:pPr>
                    <w:jc w:val="center"/>
                    <w:rPr>
                      <w:rFonts w:ascii="Times" w:hAnsi="Times"/>
                      <w:b/>
                      <w:smallCaps/>
                      <w:color w:val="FFFFFF"/>
                      <w:spacing w:val="82"/>
                      <w:sz w:val="32"/>
                      <w:szCs w:val="32"/>
                    </w:rPr>
                  </w:pPr>
                </w:p>
                <w:p w:rsidR="00115744" w:rsidRPr="0095128C" w:rsidRDefault="00115744" w:rsidP="007E34AF">
                  <w:pPr>
                    <w:jc w:val="center"/>
                    <w:rPr>
                      <w:rFonts w:ascii="Times" w:hAnsi="Times"/>
                      <w:b/>
                      <w:smallCaps/>
                      <w:color w:val="FFFFFF"/>
                      <w:spacing w:val="82"/>
                      <w:sz w:val="32"/>
                      <w:szCs w:val="32"/>
                    </w:rPr>
                  </w:pPr>
                </w:p>
                <w:p w:rsidR="00115744" w:rsidRPr="0095128C" w:rsidRDefault="00115744" w:rsidP="007E34AF">
                  <w:pPr>
                    <w:jc w:val="center"/>
                    <w:rPr>
                      <w:rFonts w:ascii="Times" w:hAnsi="Times"/>
                      <w:b/>
                      <w:smallCaps/>
                      <w:color w:val="FFFFFF"/>
                      <w:spacing w:val="82"/>
                      <w:sz w:val="32"/>
                      <w:szCs w:val="32"/>
                    </w:rPr>
                  </w:pPr>
                </w:p>
                <w:p w:rsidR="00115744" w:rsidRPr="0095128C" w:rsidRDefault="00115744" w:rsidP="007E34AF">
                  <w:pPr>
                    <w:jc w:val="center"/>
                    <w:rPr>
                      <w:rFonts w:ascii="Times" w:hAnsi="Times"/>
                      <w:b/>
                      <w:smallCaps/>
                      <w:color w:val="FFFFFF"/>
                      <w:spacing w:val="82"/>
                      <w:sz w:val="32"/>
                      <w:szCs w:val="32"/>
                    </w:rPr>
                  </w:pPr>
                </w:p>
                <w:p w:rsidR="00115744" w:rsidRPr="0095128C" w:rsidRDefault="00115744" w:rsidP="007E34AF">
                  <w:pPr>
                    <w:jc w:val="center"/>
                    <w:rPr>
                      <w:rFonts w:ascii="Times" w:hAnsi="Times"/>
                      <w:b/>
                      <w:smallCaps/>
                      <w:color w:val="FFFFFF"/>
                      <w:spacing w:val="82"/>
                      <w:sz w:val="32"/>
                      <w:szCs w:val="32"/>
                    </w:rPr>
                  </w:pPr>
                </w:p>
                <w:p w:rsidR="00115744" w:rsidRPr="0095128C" w:rsidRDefault="00115744" w:rsidP="007E34AF">
                  <w:pPr>
                    <w:jc w:val="center"/>
                    <w:rPr>
                      <w:rFonts w:ascii="Times" w:hAnsi="Times"/>
                      <w:b/>
                      <w:smallCaps/>
                      <w:color w:val="FFFFFF"/>
                      <w:spacing w:val="82"/>
                      <w:sz w:val="32"/>
                      <w:szCs w:val="32"/>
                    </w:rPr>
                  </w:pPr>
                </w:p>
                <w:p w:rsidR="00115744" w:rsidRPr="0095128C" w:rsidRDefault="00115744" w:rsidP="007E34AF">
                  <w:pPr>
                    <w:jc w:val="center"/>
                    <w:rPr>
                      <w:rFonts w:ascii="Times" w:hAnsi="Times"/>
                      <w:b/>
                      <w:smallCaps/>
                      <w:color w:val="FFFFFF"/>
                      <w:spacing w:val="82"/>
                      <w:sz w:val="32"/>
                      <w:szCs w:val="32"/>
                    </w:rPr>
                  </w:pPr>
                </w:p>
                <w:p w:rsidR="00115744" w:rsidRPr="0095128C" w:rsidRDefault="00115744" w:rsidP="007E34AF">
                  <w:pPr>
                    <w:jc w:val="center"/>
                    <w:rPr>
                      <w:rFonts w:ascii="Times" w:hAnsi="Times"/>
                      <w:b/>
                      <w:smallCaps/>
                      <w:color w:val="FFFFFF"/>
                      <w:spacing w:val="82"/>
                      <w:sz w:val="32"/>
                      <w:szCs w:val="32"/>
                    </w:rPr>
                  </w:pPr>
                </w:p>
              </w:txbxContent>
            </v:textbox>
          </v:shape>
        </w:pict>
      </w:r>
      <w:r w:rsidR="00EF6EDA">
        <w:rPr>
          <w:noProof/>
        </w:rPr>
        <w:drawing>
          <wp:anchor distT="0" distB="0" distL="114300" distR="114300" simplePos="0" relativeHeight="251656192" behindDoc="1" locked="0" layoutInCell="1" allowOverlap="1">
            <wp:simplePos x="0" y="0"/>
            <wp:positionH relativeFrom="column">
              <wp:posOffset>-1143000</wp:posOffset>
            </wp:positionH>
            <wp:positionV relativeFrom="paragraph">
              <wp:posOffset>-914400</wp:posOffset>
            </wp:positionV>
            <wp:extent cx="7777480" cy="2974340"/>
            <wp:effectExtent l="19050" t="0" r="0" b="0"/>
            <wp:wrapTight wrapText="bothSides">
              <wp:wrapPolygon edited="0">
                <wp:start x="-53" y="0"/>
                <wp:lineTo x="-53" y="21443"/>
                <wp:lineTo x="21586" y="21443"/>
                <wp:lineTo x="21586" y="0"/>
                <wp:lineTo x="-53" y="0"/>
              </wp:wrapPolygon>
            </wp:wrapTight>
            <wp:docPr id="3" name="Picture 2" descr="j026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62497"/>
                    <pic:cNvPicPr>
                      <a:picLocks noChangeAspect="1" noChangeArrowheads="1"/>
                    </pic:cNvPicPr>
                  </pic:nvPicPr>
                  <pic:blipFill>
                    <a:blip r:embed="rId7"/>
                    <a:srcRect/>
                    <a:stretch>
                      <a:fillRect/>
                    </a:stretch>
                  </pic:blipFill>
                  <pic:spPr bwMode="auto">
                    <a:xfrm>
                      <a:off x="0" y="0"/>
                      <a:ext cx="7777480" cy="2974340"/>
                    </a:xfrm>
                    <a:prstGeom prst="rect">
                      <a:avLst/>
                    </a:prstGeom>
                    <a:noFill/>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844D08">
        <w:t>tri-county (omaha) region pet/uasi regional ics/eoc interface investment #5</w:t>
      </w:r>
    </w:p>
    <w:p w:rsidR="002642DF" w:rsidRDefault="002642DF" w:rsidP="00761F89">
      <w:pPr>
        <w:pStyle w:val="CoverPageHSBlueTitles"/>
      </w:pPr>
      <w:r w:rsidRPr="001C7941">
        <w:t>Fiscal Year 20</w:t>
      </w:r>
      <w:r>
        <w:t>10</w:t>
      </w:r>
    </w:p>
    <w:p w:rsidR="002642DF" w:rsidRPr="00761F89" w:rsidRDefault="002642DF" w:rsidP="00761F89">
      <w:pPr>
        <w:pStyle w:val="CoverPage-ProgramName"/>
        <w:spacing w:after="0"/>
        <w:rPr>
          <w:sz w:val="24"/>
          <w:szCs w:val="24"/>
        </w:rPr>
      </w:pPr>
    </w:p>
    <w:p w:rsidR="002642DF" w:rsidRPr="00833CC4" w:rsidRDefault="002642DF" w:rsidP="00031272">
      <w:pPr>
        <w:pStyle w:val="CoverPage-ProgramName"/>
        <w:rPr>
          <w:sz w:val="48"/>
          <w:szCs w:val="48"/>
        </w:rPr>
      </w:pPr>
      <w:r w:rsidRPr="00833CC4">
        <w:rPr>
          <w:sz w:val="48"/>
          <w:szCs w:val="48"/>
        </w:rPr>
        <w:t>Homeland Security Grant Program</w:t>
      </w:r>
    </w:p>
    <w:p w:rsidR="002642DF" w:rsidRPr="00031272" w:rsidRDefault="002642DF" w:rsidP="00031272">
      <w:pPr>
        <w:pStyle w:val="CoverPageHSBlueTitles"/>
        <w:spacing w:after="0"/>
        <w:rPr>
          <w:sz w:val="24"/>
          <w:szCs w:val="24"/>
        </w:rPr>
      </w:pPr>
    </w:p>
    <w:p w:rsidR="002642DF" w:rsidRDefault="002642DF" w:rsidP="005D465D">
      <w:pPr>
        <w:pStyle w:val="CoverPageHSBlueTitles"/>
        <w:spacing w:after="120"/>
      </w:pPr>
      <w:r w:rsidRPr="00C668D6">
        <w:t>Investment Planning Worksheet</w:t>
      </w:r>
    </w:p>
    <w:p w:rsidR="002642DF" w:rsidRPr="00091757" w:rsidRDefault="002642DF" w:rsidP="005D465D">
      <w:pPr>
        <w:pStyle w:val="CoverPageHSBlueTitles"/>
      </w:pPr>
    </w:p>
    <w:p w:rsidR="002642DF" w:rsidRPr="00833CC4" w:rsidRDefault="002642DF" w:rsidP="000C7C37">
      <w:pPr>
        <w:pStyle w:val="CoverPageHSBlueTitles"/>
        <w:spacing w:after="120"/>
        <w:rPr>
          <w:sz w:val="36"/>
          <w:szCs w:val="36"/>
        </w:rPr>
      </w:pPr>
      <w:r w:rsidRPr="00833CC4">
        <w:rPr>
          <w:sz w:val="36"/>
          <w:szCs w:val="36"/>
        </w:rPr>
        <w:t>December 2009</w:t>
      </w:r>
      <w:bookmarkStart w:id="45" w:name="_Toc245802190"/>
      <w:bookmarkStart w:id="46" w:name="_Toc245834439"/>
      <w:bookmarkStart w:id="47" w:name="_Toc245834857"/>
      <w:bookmarkStart w:id="48" w:name="_Toc246316868"/>
      <w:bookmarkStart w:id="49" w:name="_Toc246318572"/>
      <w:bookmarkStart w:id="50" w:name="_Toc246319063"/>
      <w:bookmarkStart w:id="51" w:name="_Toc246319318"/>
      <w:bookmarkStart w:id="52" w:name="_Toc246320362"/>
      <w:bookmarkStart w:id="53" w:name="_Toc246320406"/>
      <w:bookmarkStart w:id="54" w:name="_Toc246321339"/>
      <w:bookmarkStart w:id="55" w:name="_Toc246321488"/>
    </w:p>
    <w:p w:rsidR="002642DF" w:rsidRPr="00833CC4" w:rsidRDefault="002642DF" w:rsidP="000C7C37">
      <w:pPr>
        <w:pStyle w:val="CoverPageHSBlueTitles"/>
        <w:spacing w:after="120"/>
        <w:rPr>
          <w:sz w:val="24"/>
          <w:szCs w:val="24"/>
        </w:rPr>
      </w:pPr>
    </w:p>
    <w:p w:rsidR="002642DF" w:rsidRPr="00833CC4" w:rsidRDefault="00EF6EDA" w:rsidP="000C7C37">
      <w:pPr>
        <w:pStyle w:val="CoverPageHSBlueTitles"/>
        <w:spacing w:after="120"/>
        <w:rPr>
          <w:sz w:val="24"/>
          <w:szCs w:val="24"/>
        </w:rPr>
      </w:pPr>
      <w:r>
        <w:rPr>
          <w:noProof/>
        </w:rPr>
        <w:drawing>
          <wp:anchor distT="0" distB="0" distL="114300" distR="114300" simplePos="0" relativeHeight="251659264" behindDoc="0" locked="0" layoutInCell="1" allowOverlap="1">
            <wp:simplePos x="0" y="0"/>
            <wp:positionH relativeFrom="column">
              <wp:posOffset>2590800</wp:posOffset>
            </wp:positionH>
            <wp:positionV relativeFrom="paragraph">
              <wp:posOffset>119380</wp:posOffset>
            </wp:positionV>
            <wp:extent cx="800100" cy="800100"/>
            <wp:effectExtent l="19050" t="0" r="0" b="0"/>
            <wp:wrapNone/>
            <wp:docPr id="4" name="Picture 5" descr="DHS-circle-on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S-circle-only-logo"/>
                    <pic:cNvPicPr>
                      <a:picLocks noChangeAspect="1" noChangeArrowheads="1"/>
                    </pic:cNvPicPr>
                  </pic:nvPicPr>
                  <pic:blipFill>
                    <a:blip r:embed="rId8"/>
                    <a:srcRect/>
                    <a:stretch>
                      <a:fillRect/>
                    </a:stretch>
                  </pic:blipFill>
                  <pic:spPr bwMode="auto">
                    <a:xfrm>
                      <a:off x="0" y="0"/>
                      <a:ext cx="800100" cy="800100"/>
                    </a:xfrm>
                    <a:prstGeom prst="rect">
                      <a:avLst/>
                    </a:prstGeom>
                    <a:noFill/>
                  </pic:spPr>
                </pic:pic>
              </a:graphicData>
            </a:graphic>
          </wp:anchor>
        </w:drawing>
      </w:r>
    </w:p>
    <w:p w:rsidR="002642DF" w:rsidRDefault="002642DF" w:rsidP="000C7C37">
      <w:pPr>
        <w:pStyle w:val="CoverPageHSBlueTitles"/>
        <w:spacing w:after="120"/>
        <w:rPr>
          <w:sz w:val="24"/>
          <w:szCs w:val="24"/>
        </w:rPr>
      </w:pPr>
    </w:p>
    <w:p w:rsidR="002642DF" w:rsidRDefault="002642DF" w:rsidP="000C7C37">
      <w:pPr>
        <w:pStyle w:val="CoverPageHSBlueTitles"/>
        <w:spacing w:after="120"/>
        <w:rPr>
          <w:sz w:val="24"/>
          <w:szCs w:val="24"/>
        </w:rPr>
      </w:pPr>
    </w:p>
    <w:p w:rsidR="002642DF" w:rsidRPr="00833CC4" w:rsidRDefault="002642DF" w:rsidP="000C7C37">
      <w:pPr>
        <w:pStyle w:val="CoverPageHSBlueTitles"/>
        <w:spacing w:after="120"/>
        <w:rPr>
          <w:sz w:val="24"/>
          <w:szCs w:val="24"/>
        </w:rPr>
      </w:pPr>
    </w:p>
    <w:p w:rsidR="002642DF" w:rsidRPr="00DB0B34" w:rsidRDefault="002642DF" w:rsidP="00833CC4">
      <w:pPr>
        <w:jc w:val="center"/>
        <w:rPr>
          <w:rFonts w:ascii="Arial" w:hAnsi="Arial" w:cs="Arial"/>
          <w:b/>
          <w:smallCaps/>
          <w:color w:val="000080"/>
          <w:sz w:val="20"/>
        </w:rPr>
      </w:pPr>
      <w:smartTag w:uri="urn:schemas-microsoft-com:office:smarttags" w:element="country-region">
        <w:smartTag w:uri="urn:schemas-microsoft-com:office:smarttags" w:element="place">
          <w:r>
            <w:rPr>
              <w:rFonts w:ascii="Arial" w:hAnsi="Arial" w:cs="Arial"/>
              <w:b/>
              <w:smallCaps/>
              <w:color w:val="000080"/>
              <w:sz w:val="20"/>
            </w:rPr>
            <w:t>U.S.</w:t>
          </w:r>
        </w:smartTag>
      </w:smartTag>
      <w:r>
        <w:rPr>
          <w:rFonts w:ascii="Arial" w:hAnsi="Arial" w:cs="Arial"/>
          <w:b/>
          <w:smallCaps/>
          <w:color w:val="000080"/>
          <w:sz w:val="20"/>
        </w:rPr>
        <w:t xml:space="preserve"> Department of Homeland Security</w:t>
      </w:r>
    </w:p>
    <w:p w:rsidR="002642DF" w:rsidRDefault="002642DF" w:rsidP="000C7C37">
      <w:pPr>
        <w:pStyle w:val="CoverPageHSBlueTitles"/>
        <w:spacing w:after="120"/>
        <w:sectPr w:rsidR="002642DF" w:rsidSect="005D465D">
          <w:type w:val="continuous"/>
          <w:pgSz w:w="12240" w:h="15840" w:code="1"/>
          <w:pgMar w:top="1440" w:right="1267" w:bottom="1440" w:left="1440" w:header="720" w:footer="720" w:gutter="0"/>
          <w:cols w:space="720"/>
          <w:docGrid w:linePitch="360"/>
        </w:sectPr>
      </w:pPr>
    </w:p>
    <w:p w:rsidR="002642DF" w:rsidRPr="00097BE5" w:rsidRDefault="002642DF" w:rsidP="000C7C37">
      <w:pPr>
        <w:pStyle w:val="CoverPageHSBlueTitles"/>
        <w:spacing w:after="120"/>
      </w:pPr>
      <w:r w:rsidRPr="00097BE5">
        <w:lastRenderedPageBreak/>
        <w:t xml:space="preserve">HSGP </w:t>
      </w:r>
      <w:bookmarkStart w:id="56" w:name="_Toc245834858"/>
      <w:bookmarkStart w:id="57" w:name="_Toc246316869"/>
      <w:bookmarkStart w:id="58" w:name="_Toc246318573"/>
      <w:bookmarkStart w:id="59" w:name="_Toc246320407"/>
      <w:bookmarkStart w:id="60" w:name="_Toc246321340"/>
      <w:bookmarkStart w:id="61" w:name="_Toc246321489"/>
      <w:bookmarkEnd w:id="45"/>
      <w:bookmarkEnd w:id="46"/>
      <w:bookmarkEnd w:id="47"/>
      <w:bookmarkEnd w:id="48"/>
      <w:bookmarkEnd w:id="49"/>
      <w:bookmarkEnd w:id="50"/>
      <w:bookmarkEnd w:id="51"/>
      <w:bookmarkEnd w:id="52"/>
      <w:bookmarkEnd w:id="53"/>
      <w:bookmarkEnd w:id="54"/>
      <w:bookmarkEnd w:id="55"/>
      <w:r>
        <w:t>Investment Planning Worksheet</w:t>
      </w:r>
    </w:p>
    <w:p w:rsidR="002642DF" w:rsidRDefault="002642DF" w:rsidP="005D465D">
      <w:pPr>
        <w:pStyle w:val="Heading2-HSGP"/>
      </w:pPr>
    </w:p>
    <w:p w:rsidR="002642DF" w:rsidRDefault="002642DF" w:rsidP="005D465D">
      <w:pPr>
        <w:pStyle w:val="Heading2-HSGP"/>
      </w:pPr>
    </w:p>
    <w:p w:rsidR="002642DF" w:rsidRDefault="002642DF" w:rsidP="005D465D">
      <w:pPr>
        <w:pStyle w:val="Heading2-HSGP"/>
        <w:ind w:left="0"/>
        <w:rPr>
          <w:u w:val="single"/>
        </w:rPr>
      </w:pPr>
    </w:p>
    <w:p w:rsidR="002642DF" w:rsidRPr="00097BE5" w:rsidRDefault="002642DF" w:rsidP="005D465D">
      <w:pPr>
        <w:pStyle w:val="Heading2-HSGP"/>
        <w:ind w:left="0"/>
        <w:rPr>
          <w:u w:val="single"/>
        </w:rPr>
      </w:pPr>
      <w:r>
        <w:rPr>
          <w:u w:val="single"/>
        </w:rPr>
        <w:t xml:space="preserve">Worksheet </w:t>
      </w:r>
      <w:r w:rsidRPr="00097BE5">
        <w:rPr>
          <w:u w:val="single"/>
        </w:rPr>
        <w:t xml:space="preserve">Overview and </w:t>
      </w:r>
      <w:r>
        <w:rPr>
          <w:u w:val="single"/>
        </w:rPr>
        <w:t>Helpful Tools</w:t>
      </w:r>
    </w:p>
    <w:p w:rsidR="002642DF" w:rsidRDefault="002642DF" w:rsidP="005D465D">
      <w:pPr>
        <w:pStyle w:val="Heading2-HSGP"/>
      </w:pPr>
    </w:p>
    <w:p w:rsidR="002642DF" w:rsidRDefault="002642DF" w:rsidP="005D465D">
      <w:pPr>
        <w:pStyle w:val="Heading2-HSGP"/>
        <w:ind w:left="0"/>
      </w:pPr>
    </w:p>
    <w:p w:rsidR="002642DF" w:rsidRPr="00091757" w:rsidRDefault="002642DF" w:rsidP="005F1E33">
      <w:pPr>
        <w:pStyle w:val="Heading2-HSGP"/>
        <w:numPr>
          <w:ilvl w:val="0"/>
          <w:numId w:val="4"/>
        </w:numPr>
        <w:tabs>
          <w:tab w:val="clear" w:pos="720"/>
          <w:tab w:val="num" w:pos="360"/>
        </w:tabs>
        <w:ind w:left="360"/>
      </w:pPr>
      <w:r>
        <w:t>Overview</w:t>
      </w:r>
      <w:bookmarkEnd w:id="56"/>
      <w:bookmarkEnd w:id="57"/>
      <w:bookmarkEnd w:id="58"/>
      <w:bookmarkEnd w:id="59"/>
      <w:bookmarkEnd w:id="60"/>
      <w:bookmarkEnd w:id="61"/>
    </w:p>
    <w:p w:rsidR="002642DF" w:rsidRDefault="002642DF" w:rsidP="005F174D">
      <w:pPr>
        <w:spacing w:before="200"/>
        <w:rPr>
          <w:rFonts w:ascii="Arial" w:hAnsi="Arial" w:cs="Arial"/>
          <w:bCs/>
          <w:color w:val="000000"/>
        </w:rPr>
      </w:pPr>
      <w:r>
        <w:rPr>
          <w:rFonts w:ascii="Arial" w:hAnsi="Arial" w:cs="Arial"/>
          <w:bCs/>
          <w:color w:val="000000"/>
        </w:rPr>
        <w:t>This FY 2010 HSGP Investment Planning Worksheet provides applicants an optional, off-line tool (in MS Word format) to help in the drafting of each Investment to be included as part of the final Investment Justification (IJ).</w:t>
      </w:r>
    </w:p>
    <w:p w:rsidR="002642DF" w:rsidRDefault="002642DF" w:rsidP="00382AEC">
      <w:pPr>
        <w:rPr>
          <w:rFonts w:ascii="Arial" w:hAnsi="Arial" w:cs="Arial"/>
          <w:bCs/>
          <w:color w:val="000000"/>
        </w:rPr>
      </w:pPr>
    </w:p>
    <w:p w:rsidR="002642DF" w:rsidRDefault="002642DF" w:rsidP="00382AEC">
      <w:pPr>
        <w:rPr>
          <w:rFonts w:ascii="Arial" w:hAnsi="Arial" w:cs="Arial"/>
          <w:bCs/>
          <w:color w:val="000000"/>
        </w:rPr>
      </w:pPr>
      <w:r>
        <w:rPr>
          <w:rFonts w:ascii="Arial" w:hAnsi="Arial" w:cs="Arial"/>
          <w:bCs/>
          <w:color w:val="000000"/>
        </w:rPr>
        <w:t xml:space="preserve">Please Note:  If applicants decide to use the Investment Planning Worksheet while drafting the IJ, all responses completed in the worksheet </w:t>
      </w:r>
      <w:r w:rsidRPr="004A7DD6">
        <w:rPr>
          <w:rFonts w:ascii="Arial" w:hAnsi="Arial" w:cs="Arial"/>
          <w:b/>
          <w:bCs/>
          <w:color w:val="000000"/>
        </w:rPr>
        <w:t>must</w:t>
      </w:r>
      <w:r>
        <w:rPr>
          <w:rFonts w:ascii="Arial" w:hAnsi="Arial" w:cs="Arial"/>
          <w:bCs/>
          <w:color w:val="000000"/>
        </w:rPr>
        <w:t xml:space="preserve"> be transferred to the applicant’s official IJ located on the Grants Reporting Tool (GRT): </w:t>
      </w:r>
      <w:hyperlink r:id="rId9" w:history="1">
        <w:r w:rsidRPr="007F1D9A">
          <w:rPr>
            <w:rStyle w:val="Hyperlink"/>
            <w:rFonts w:ascii="Arial" w:hAnsi="Arial" w:cs="Arial"/>
            <w:bCs/>
            <w:i/>
          </w:rPr>
          <w:t>https://www.reporting.odp.dhs.gov/</w:t>
        </w:r>
      </w:hyperlink>
      <w:r>
        <w:rPr>
          <w:rFonts w:ascii="Arial" w:hAnsi="Arial" w:cs="Arial"/>
          <w:bCs/>
          <w:color w:val="000000"/>
        </w:rPr>
        <w:t xml:space="preserve">.  This is also the location through which applicants can access the </w:t>
      </w:r>
      <w:r w:rsidRPr="003D14A3">
        <w:rPr>
          <w:rFonts w:ascii="Arial" w:hAnsi="Arial" w:cs="Arial"/>
          <w:bCs/>
          <w:i/>
          <w:color w:val="000000"/>
        </w:rPr>
        <w:t>GRT IJ Submissions Technical User’s Guide</w:t>
      </w:r>
      <w:r>
        <w:rPr>
          <w:rFonts w:ascii="Arial" w:hAnsi="Arial" w:cs="Arial"/>
          <w:bCs/>
          <w:color w:val="000000"/>
        </w:rPr>
        <w:t>, which includes instructions on how to log into the GRT and complete the IJ.</w:t>
      </w:r>
    </w:p>
    <w:p w:rsidR="002642DF" w:rsidRPr="005D465D" w:rsidRDefault="002642DF" w:rsidP="00CD2029">
      <w:pPr>
        <w:spacing w:before="200"/>
        <w:rPr>
          <w:rFonts w:ascii="Arial" w:hAnsi="Arial" w:cs="Arial"/>
          <w:bCs/>
        </w:rPr>
      </w:pPr>
      <w:r w:rsidRPr="005D465D">
        <w:rPr>
          <w:rFonts w:ascii="Arial" w:hAnsi="Arial" w:cs="Arial"/>
          <w:b/>
          <w:bCs/>
        </w:rPr>
        <w:t>P</w:t>
      </w:r>
      <w:r>
        <w:rPr>
          <w:rFonts w:ascii="Arial" w:hAnsi="Arial" w:cs="Arial"/>
          <w:b/>
          <w:bCs/>
        </w:rPr>
        <w:t xml:space="preserve">lease allow enough time before and </w:t>
      </w:r>
      <w:r w:rsidRPr="00CF76C3">
        <w:rPr>
          <w:rFonts w:ascii="Arial" w:hAnsi="Arial" w:cs="Arial"/>
          <w:b/>
        </w:rPr>
        <w:t xml:space="preserve">no later than 11:59 </w:t>
      </w:r>
      <w:r>
        <w:rPr>
          <w:rFonts w:ascii="Arial" w:hAnsi="Arial" w:cs="Arial"/>
          <w:b/>
        </w:rPr>
        <w:t>p.m.</w:t>
      </w:r>
      <w:r w:rsidRPr="00CF76C3">
        <w:rPr>
          <w:rFonts w:ascii="Arial" w:hAnsi="Arial" w:cs="Arial"/>
          <w:b/>
        </w:rPr>
        <w:t xml:space="preserve"> EDT, </w:t>
      </w:r>
      <w:r>
        <w:rPr>
          <w:rFonts w:ascii="Arial" w:hAnsi="Arial" w:cs="Arial"/>
          <w:b/>
        </w:rPr>
        <w:t>April 19, 2010 to</w:t>
      </w:r>
      <w:r w:rsidRPr="005D465D">
        <w:rPr>
          <w:rFonts w:ascii="Arial" w:hAnsi="Arial" w:cs="Arial"/>
          <w:b/>
          <w:bCs/>
        </w:rPr>
        <w:t xml:space="preserve"> complete the IJ in </w:t>
      </w:r>
      <w:r>
        <w:rPr>
          <w:rFonts w:ascii="Arial" w:hAnsi="Arial" w:cs="Arial"/>
          <w:b/>
          <w:bCs/>
        </w:rPr>
        <w:t xml:space="preserve">the </w:t>
      </w:r>
      <w:r w:rsidRPr="005D465D">
        <w:rPr>
          <w:rFonts w:ascii="Arial" w:hAnsi="Arial" w:cs="Arial"/>
          <w:b/>
          <w:bCs/>
        </w:rPr>
        <w:t xml:space="preserve">GRT and submit the required application materials using </w:t>
      </w:r>
      <w:hyperlink r:id="rId10" w:history="1">
        <w:r w:rsidRPr="009F5B20">
          <w:rPr>
            <w:rStyle w:val="Hyperlink"/>
            <w:rFonts w:ascii="Arial" w:hAnsi="Arial" w:cs="Arial"/>
            <w:b/>
            <w:bCs/>
            <w:i/>
          </w:rPr>
          <w:t>www.grants.gov</w:t>
        </w:r>
      </w:hyperlink>
      <w:r w:rsidRPr="005D465D">
        <w:rPr>
          <w:rFonts w:ascii="Arial" w:hAnsi="Arial" w:cs="Arial"/>
          <w:bCs/>
        </w:rPr>
        <w:t>.</w:t>
      </w:r>
    </w:p>
    <w:p w:rsidR="002642DF" w:rsidRDefault="002642DF" w:rsidP="00D909A5">
      <w:pPr>
        <w:rPr>
          <w:rFonts w:ascii="Arial" w:hAnsi="Arial" w:cs="Arial"/>
          <w:bCs/>
          <w:color w:val="000000"/>
        </w:rPr>
      </w:pPr>
    </w:p>
    <w:p w:rsidR="002642DF" w:rsidRDefault="002642DF" w:rsidP="00D909A5">
      <w:pPr>
        <w:rPr>
          <w:rFonts w:ascii="Arial" w:hAnsi="Arial" w:cs="Arial"/>
          <w:bCs/>
          <w:color w:val="000000"/>
        </w:rPr>
      </w:pPr>
      <w:r>
        <w:rPr>
          <w:rFonts w:ascii="Arial" w:hAnsi="Arial" w:cs="Arial"/>
          <w:bCs/>
          <w:color w:val="000000"/>
        </w:rPr>
        <w:t xml:space="preserve">This worksheet applies only to SHSP, UASI, MMRS, and CCP applicants.  Operation </w:t>
      </w:r>
      <w:proofErr w:type="spellStart"/>
      <w:r>
        <w:rPr>
          <w:rFonts w:ascii="Arial" w:hAnsi="Arial" w:cs="Arial"/>
          <w:bCs/>
          <w:color w:val="000000"/>
        </w:rPr>
        <w:t>Stonegarden</w:t>
      </w:r>
      <w:proofErr w:type="spellEnd"/>
      <w:r>
        <w:rPr>
          <w:rFonts w:ascii="Arial" w:hAnsi="Arial" w:cs="Arial"/>
          <w:bCs/>
          <w:color w:val="000000"/>
        </w:rPr>
        <w:t xml:space="preserve"> (OPSG) applicants should refer to Part VIII – “Other Information,” Section E – “OPSG Operations Order Template” of the </w:t>
      </w:r>
      <w:r w:rsidRPr="00BC6EF3">
        <w:rPr>
          <w:rFonts w:ascii="Arial" w:hAnsi="Arial" w:cs="Arial"/>
          <w:bCs/>
          <w:i/>
          <w:color w:val="000000"/>
        </w:rPr>
        <w:t>FY 2010 HSGP Guidance and Application Kit</w:t>
      </w:r>
      <w:r>
        <w:rPr>
          <w:rFonts w:ascii="Arial" w:hAnsi="Arial" w:cs="Arial"/>
          <w:bCs/>
          <w:color w:val="000000"/>
        </w:rPr>
        <w:t xml:space="preserve"> for the OPSG application template.</w:t>
      </w:r>
    </w:p>
    <w:p w:rsidR="002642DF" w:rsidRDefault="002642DF" w:rsidP="00D909A5">
      <w:pPr>
        <w:rPr>
          <w:rFonts w:ascii="Arial" w:hAnsi="Arial" w:cs="Arial"/>
          <w:bCs/>
          <w:color w:val="000000"/>
        </w:rPr>
      </w:pPr>
    </w:p>
    <w:p w:rsidR="002642DF" w:rsidRDefault="002642DF" w:rsidP="00D909A5">
      <w:pPr>
        <w:rPr>
          <w:rFonts w:ascii="Arial" w:hAnsi="Arial" w:cs="Arial"/>
          <w:bCs/>
          <w:color w:val="000000"/>
        </w:rPr>
      </w:pPr>
    </w:p>
    <w:p w:rsidR="002642DF" w:rsidRPr="00FF7CEC" w:rsidRDefault="002642DF" w:rsidP="005F1E33">
      <w:pPr>
        <w:pStyle w:val="Heading2-HSGP"/>
        <w:numPr>
          <w:ilvl w:val="0"/>
          <w:numId w:val="4"/>
        </w:numPr>
        <w:tabs>
          <w:tab w:val="clear" w:pos="720"/>
          <w:tab w:val="num" w:pos="360"/>
        </w:tabs>
        <w:ind w:left="360"/>
      </w:pPr>
      <w:bookmarkStart w:id="62" w:name="_Toc245834444"/>
      <w:bookmarkStart w:id="63" w:name="_Toc245834862"/>
      <w:bookmarkStart w:id="64" w:name="_Toc246316873"/>
      <w:bookmarkStart w:id="65" w:name="_Toc246318577"/>
      <w:bookmarkStart w:id="66" w:name="_Toc246320411"/>
      <w:bookmarkStart w:id="67" w:name="_Toc246321344"/>
      <w:bookmarkStart w:id="68" w:name="_Toc246321493"/>
      <w:r>
        <w:t>Helpful Tools</w:t>
      </w:r>
      <w:bookmarkEnd w:id="62"/>
      <w:bookmarkEnd w:id="63"/>
      <w:bookmarkEnd w:id="64"/>
      <w:bookmarkEnd w:id="65"/>
      <w:bookmarkEnd w:id="66"/>
      <w:bookmarkEnd w:id="67"/>
      <w:bookmarkEnd w:id="68"/>
    </w:p>
    <w:p w:rsidR="002642DF" w:rsidRPr="00C06E28" w:rsidRDefault="002642DF" w:rsidP="00C06E28"/>
    <w:p w:rsidR="002642DF" w:rsidRPr="006B31A5" w:rsidRDefault="002642DF" w:rsidP="005F1E33">
      <w:pPr>
        <w:numPr>
          <w:ilvl w:val="0"/>
          <w:numId w:val="2"/>
        </w:numPr>
        <w:tabs>
          <w:tab w:val="clear" w:pos="1080"/>
          <w:tab w:val="num" w:pos="360"/>
        </w:tabs>
        <w:ind w:left="360"/>
        <w:rPr>
          <w:rFonts w:ascii="Arial" w:hAnsi="Arial" w:cs="Arial"/>
        </w:rPr>
      </w:pPr>
      <w:r w:rsidRPr="009C5B18">
        <w:rPr>
          <w:rFonts w:ascii="Arial" w:hAnsi="Arial" w:cs="Arial"/>
          <w:b/>
        </w:rPr>
        <w:t>Spell Check</w:t>
      </w:r>
      <w:r w:rsidRPr="006B31A5">
        <w:rPr>
          <w:rFonts w:ascii="Arial" w:hAnsi="Arial" w:cs="Arial"/>
        </w:rPr>
        <w:t>:</w:t>
      </w:r>
    </w:p>
    <w:p w:rsidR="002642DF" w:rsidRDefault="002642DF" w:rsidP="005F1E33">
      <w:pPr>
        <w:numPr>
          <w:ilvl w:val="0"/>
          <w:numId w:val="1"/>
        </w:numPr>
        <w:tabs>
          <w:tab w:val="clear" w:pos="360"/>
          <w:tab w:val="num" w:pos="1080"/>
        </w:tabs>
        <w:ind w:left="1080"/>
        <w:rPr>
          <w:rFonts w:ascii="Arial" w:hAnsi="Arial" w:cs="Arial"/>
          <w:b/>
        </w:rPr>
      </w:pPr>
      <w:r>
        <w:rPr>
          <w:rFonts w:ascii="Arial" w:hAnsi="Arial" w:cs="Arial"/>
        </w:rPr>
        <w:t>Click on the [Tools]</w:t>
      </w:r>
      <w:r w:rsidRPr="00605ED7">
        <w:rPr>
          <w:rFonts w:ascii="Arial" w:hAnsi="Arial" w:cs="Arial"/>
        </w:rPr>
        <w:t xml:space="preserve"> menu</w:t>
      </w:r>
    </w:p>
    <w:p w:rsidR="002642DF" w:rsidRPr="009C5B18" w:rsidRDefault="002642DF" w:rsidP="005F1E33">
      <w:pPr>
        <w:numPr>
          <w:ilvl w:val="0"/>
          <w:numId w:val="1"/>
        </w:numPr>
        <w:tabs>
          <w:tab w:val="clear" w:pos="360"/>
          <w:tab w:val="num" w:pos="1080"/>
        </w:tabs>
        <w:ind w:left="1080"/>
        <w:rPr>
          <w:rFonts w:ascii="Arial" w:hAnsi="Arial" w:cs="Arial"/>
          <w:b/>
        </w:rPr>
      </w:pPr>
      <w:r w:rsidRPr="00605ED7">
        <w:rPr>
          <w:rFonts w:ascii="Arial" w:hAnsi="Arial" w:cs="Arial"/>
        </w:rPr>
        <w:t>Select [Spelling]</w:t>
      </w:r>
      <w:r>
        <w:rPr>
          <w:rFonts w:ascii="Arial" w:hAnsi="Arial" w:cs="Arial"/>
        </w:rPr>
        <w:t xml:space="preserve"> and all spelling issues will be displayed</w:t>
      </w:r>
    </w:p>
    <w:p w:rsidR="002642DF" w:rsidRDefault="002642DF" w:rsidP="009C5B18">
      <w:pPr>
        <w:ind w:left="720"/>
        <w:rPr>
          <w:rFonts w:ascii="Arial" w:hAnsi="Arial" w:cs="Arial"/>
          <w:b/>
        </w:rPr>
      </w:pPr>
    </w:p>
    <w:p w:rsidR="002642DF" w:rsidRPr="009C5B18" w:rsidRDefault="002642DF" w:rsidP="005F1E33">
      <w:pPr>
        <w:numPr>
          <w:ilvl w:val="0"/>
          <w:numId w:val="2"/>
        </w:numPr>
        <w:tabs>
          <w:tab w:val="clear" w:pos="1080"/>
          <w:tab w:val="num" w:pos="360"/>
        </w:tabs>
        <w:ind w:left="360"/>
        <w:rPr>
          <w:rFonts w:ascii="Arial" w:hAnsi="Arial" w:cs="Arial"/>
          <w:b/>
        </w:rPr>
      </w:pPr>
      <w:r w:rsidRPr="009C5B18">
        <w:rPr>
          <w:rFonts w:ascii="Arial" w:hAnsi="Arial" w:cs="Arial"/>
          <w:b/>
        </w:rPr>
        <w:t>Character Count:</w:t>
      </w:r>
    </w:p>
    <w:p w:rsidR="002642DF" w:rsidRDefault="002642DF" w:rsidP="005F1E33">
      <w:pPr>
        <w:numPr>
          <w:ilvl w:val="0"/>
          <w:numId w:val="1"/>
        </w:numPr>
        <w:tabs>
          <w:tab w:val="clear" w:pos="360"/>
          <w:tab w:val="num" w:pos="1080"/>
        </w:tabs>
        <w:ind w:left="1080"/>
        <w:rPr>
          <w:rFonts w:ascii="Arial" w:hAnsi="Arial" w:cs="Arial"/>
          <w:b/>
        </w:rPr>
      </w:pPr>
      <w:r w:rsidRPr="00605ED7">
        <w:rPr>
          <w:rFonts w:ascii="Arial" w:hAnsi="Arial" w:cs="Arial"/>
        </w:rPr>
        <w:t>High</w:t>
      </w:r>
      <w:r>
        <w:rPr>
          <w:rFonts w:ascii="Arial" w:hAnsi="Arial" w:cs="Arial"/>
        </w:rPr>
        <w:t>light</w:t>
      </w:r>
      <w:r w:rsidRPr="00605ED7">
        <w:rPr>
          <w:rFonts w:ascii="Arial" w:hAnsi="Arial" w:cs="Arial"/>
        </w:rPr>
        <w:t xml:space="preserve"> the response text that you would like to count; </w:t>
      </w:r>
      <w:r>
        <w:rPr>
          <w:rFonts w:ascii="Arial" w:hAnsi="Arial" w:cs="Arial"/>
        </w:rPr>
        <w:t xml:space="preserve">then </w:t>
      </w:r>
      <w:r w:rsidRPr="00605ED7">
        <w:rPr>
          <w:rFonts w:ascii="Arial" w:hAnsi="Arial" w:cs="Arial"/>
        </w:rPr>
        <w:t>click on the [Tools] menu</w:t>
      </w:r>
    </w:p>
    <w:p w:rsidR="002642DF" w:rsidRDefault="002642DF" w:rsidP="005F1E33">
      <w:pPr>
        <w:numPr>
          <w:ilvl w:val="0"/>
          <w:numId w:val="1"/>
        </w:numPr>
        <w:tabs>
          <w:tab w:val="clear" w:pos="360"/>
          <w:tab w:val="num" w:pos="1080"/>
        </w:tabs>
        <w:ind w:left="1080"/>
        <w:rPr>
          <w:rFonts w:ascii="Arial" w:hAnsi="Arial" w:cs="Arial"/>
          <w:b/>
        </w:rPr>
      </w:pPr>
      <w:r w:rsidRPr="00605ED7">
        <w:rPr>
          <w:rFonts w:ascii="Arial" w:hAnsi="Arial" w:cs="Arial"/>
        </w:rPr>
        <w:t>Select [Word Count]</w:t>
      </w:r>
      <w:r>
        <w:rPr>
          <w:rFonts w:ascii="Arial" w:hAnsi="Arial" w:cs="Arial"/>
        </w:rPr>
        <w:t>, then [Characters (with spaces)] to view the character count</w:t>
      </w:r>
    </w:p>
    <w:p w:rsidR="002642DF" w:rsidRPr="00DE04A7" w:rsidRDefault="002642DF" w:rsidP="005F1E33">
      <w:pPr>
        <w:numPr>
          <w:ilvl w:val="0"/>
          <w:numId w:val="1"/>
        </w:numPr>
        <w:tabs>
          <w:tab w:val="clear" w:pos="360"/>
          <w:tab w:val="num" w:pos="1080"/>
        </w:tabs>
        <w:ind w:left="1080"/>
        <w:rPr>
          <w:rFonts w:ascii="Arial" w:hAnsi="Arial" w:cs="Arial"/>
          <w:b/>
        </w:rPr>
      </w:pPr>
      <w:r>
        <w:rPr>
          <w:rFonts w:ascii="Arial" w:hAnsi="Arial" w:cs="Arial"/>
        </w:rPr>
        <w:t>Character count limits within the IJ include spaces between words, periods, commas, semi-colons and other forms of punctuation</w:t>
      </w:r>
    </w:p>
    <w:p w:rsidR="002642DF" w:rsidRDefault="002642DF" w:rsidP="002E5FD3">
      <w:pPr>
        <w:pStyle w:val="Heading2"/>
      </w:pPr>
    </w:p>
    <w:p w:rsidR="002642DF" w:rsidRDefault="002642DF" w:rsidP="007F1D9A">
      <w:pPr>
        <w:pStyle w:val="Heading2-HSGP"/>
        <w:ind w:left="0"/>
        <w:rPr>
          <w:u w:val="single"/>
        </w:rPr>
      </w:pPr>
      <w:r>
        <w:br w:type="page"/>
      </w:r>
      <w:r>
        <w:rPr>
          <w:u w:val="single"/>
        </w:rPr>
        <w:lastRenderedPageBreak/>
        <w:t>Investment Planning Worksheet</w:t>
      </w:r>
    </w:p>
    <w:p w:rsidR="002642DF" w:rsidRPr="00097BE5" w:rsidRDefault="002642DF" w:rsidP="007F1D9A">
      <w:pPr>
        <w:pStyle w:val="Heading2-HSGP"/>
        <w:ind w:left="0"/>
        <w:rPr>
          <w:u w:val="single"/>
        </w:rPr>
      </w:pPr>
    </w:p>
    <w:p w:rsidR="002642DF" w:rsidRPr="004B22D8" w:rsidRDefault="002642DF" w:rsidP="004B22D8">
      <w:pPr>
        <w:rPr>
          <w:rFonts w:ascii="Arial" w:hAnsi="Arial" w:cs="Arial"/>
          <w:bCs/>
          <w:color w:val="000000"/>
        </w:rPr>
      </w:pPr>
    </w:p>
    <w:p w:rsidR="002642DF" w:rsidRDefault="002642DF" w:rsidP="00C85781">
      <w:pPr>
        <w:rPr>
          <w:rFonts w:ascii="Arial" w:hAnsi="Arial" w:cs="Arial"/>
          <w:b/>
          <w:color w:val="000080"/>
          <w:u w:val="single"/>
        </w:rPr>
      </w:pPr>
      <w:r w:rsidRPr="006632ED">
        <w:rPr>
          <w:rFonts w:ascii="Arial" w:hAnsi="Arial" w:cs="Arial"/>
          <w:b/>
          <w:color w:val="000080"/>
          <w:u w:val="single"/>
        </w:rPr>
        <w:t xml:space="preserve">Investment </w:t>
      </w:r>
      <w:r>
        <w:rPr>
          <w:rFonts w:ascii="Arial" w:hAnsi="Arial" w:cs="Arial"/>
          <w:b/>
          <w:color w:val="000080"/>
          <w:u w:val="single"/>
        </w:rPr>
        <w:t>Information</w:t>
      </w:r>
    </w:p>
    <w:p w:rsidR="002642DF" w:rsidRPr="003F64DE" w:rsidRDefault="002642DF" w:rsidP="00CF01EF">
      <w:pPr>
        <w:rPr>
          <w:rFonts w:ascii="Arial" w:hAnsi="Arial" w:cs="Arial"/>
          <w:b/>
          <w:color w:val="000080"/>
          <w:u w:val="single"/>
        </w:rPr>
      </w:pPr>
    </w:p>
    <w:tbl>
      <w:tblPr>
        <w:tblpPr w:leftFromText="180" w:rightFromText="180" w:vertAnchor="text" w:horzAnchor="margin" w:tblpY="55"/>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200"/>
        <w:gridCol w:w="6120"/>
      </w:tblGrid>
      <w:tr w:rsidR="002642DF" w:rsidRPr="002E77F2" w:rsidTr="003F64DE">
        <w:trPr>
          <w:trHeight w:hRule="exact" w:val="360"/>
        </w:trPr>
        <w:tc>
          <w:tcPr>
            <w:tcW w:w="4200" w:type="dxa"/>
            <w:tcBorders>
              <w:top w:val="nil"/>
              <w:left w:val="nil"/>
              <w:bottom w:val="nil"/>
            </w:tcBorders>
            <w:tcMar>
              <w:left w:w="0" w:type="dxa"/>
              <w:right w:w="0" w:type="dxa"/>
            </w:tcMar>
            <w:vAlign w:val="center"/>
          </w:tcPr>
          <w:p w:rsidR="002642DF" w:rsidRPr="00CC3B91" w:rsidRDefault="002642DF" w:rsidP="003F64DE">
            <w:pPr>
              <w:rPr>
                <w:rFonts w:ascii="Arial" w:hAnsi="Arial" w:cs="Arial"/>
                <w:b/>
              </w:rPr>
            </w:pPr>
            <w:r>
              <w:rPr>
                <w:rFonts w:ascii="Arial" w:hAnsi="Arial" w:cs="Arial"/>
                <w:b/>
              </w:rPr>
              <w:t>State or territ</w:t>
            </w:r>
            <w:r w:rsidRPr="00CC3B91">
              <w:rPr>
                <w:rFonts w:ascii="Arial" w:hAnsi="Arial" w:cs="Arial"/>
                <w:b/>
              </w:rPr>
              <w:t>ory Name:</w:t>
            </w:r>
          </w:p>
        </w:tc>
        <w:tc>
          <w:tcPr>
            <w:tcW w:w="6120" w:type="dxa"/>
            <w:tcMar>
              <w:left w:w="0" w:type="dxa"/>
              <w:right w:w="0" w:type="dxa"/>
            </w:tcMar>
            <w:vAlign w:val="center"/>
          </w:tcPr>
          <w:p w:rsidR="002642DF" w:rsidRPr="00971D6E" w:rsidRDefault="002642DF" w:rsidP="003F64DE">
            <w:pPr>
              <w:rPr>
                <w:rFonts w:ascii="Arial" w:hAnsi="Arial" w:cs="Arial"/>
              </w:rPr>
            </w:pPr>
            <w:smartTag w:uri="urn:schemas-microsoft-com:office:smarttags" w:element="State">
              <w:smartTag w:uri="urn:schemas-microsoft-com:office:smarttags" w:element="place">
                <w:r>
                  <w:rPr>
                    <w:rFonts w:ascii="Arial" w:hAnsi="Arial" w:cs="Arial"/>
                  </w:rPr>
                  <w:t>Nebraska</w:t>
                </w:r>
              </w:smartTag>
            </w:smartTag>
          </w:p>
        </w:tc>
      </w:tr>
      <w:tr w:rsidR="002642DF" w:rsidRPr="00CC3B91" w:rsidTr="003F64DE">
        <w:trPr>
          <w:trHeight w:hRule="exact" w:val="360"/>
        </w:trPr>
        <w:tc>
          <w:tcPr>
            <w:tcW w:w="4200" w:type="dxa"/>
            <w:tcBorders>
              <w:top w:val="nil"/>
              <w:left w:val="nil"/>
              <w:bottom w:val="nil"/>
            </w:tcBorders>
            <w:tcMar>
              <w:left w:w="0" w:type="dxa"/>
              <w:right w:w="0" w:type="dxa"/>
            </w:tcMar>
            <w:vAlign w:val="center"/>
          </w:tcPr>
          <w:p w:rsidR="002642DF" w:rsidRPr="00CC3B91" w:rsidRDefault="002642DF" w:rsidP="003F64DE">
            <w:pPr>
              <w:rPr>
                <w:rFonts w:ascii="Arial" w:hAnsi="Arial" w:cs="Arial"/>
                <w:b/>
              </w:rPr>
            </w:pPr>
            <w:r>
              <w:rPr>
                <w:rFonts w:ascii="Arial" w:hAnsi="Arial" w:cs="Arial"/>
                <w:b/>
              </w:rPr>
              <w:t>FY 2010</w:t>
            </w:r>
            <w:r w:rsidRPr="00CC3B91">
              <w:rPr>
                <w:rFonts w:ascii="Arial" w:hAnsi="Arial" w:cs="Arial"/>
                <w:b/>
              </w:rPr>
              <w:t xml:space="preserve"> Urban Area</w:t>
            </w:r>
            <w:r>
              <w:rPr>
                <w:rFonts w:ascii="Arial" w:hAnsi="Arial" w:cs="Arial"/>
                <w:b/>
              </w:rPr>
              <w:t xml:space="preserve"> (if applicable)</w:t>
            </w:r>
            <w:r w:rsidRPr="00CC3B91">
              <w:rPr>
                <w:rFonts w:ascii="Arial" w:hAnsi="Arial" w:cs="Arial"/>
                <w:b/>
              </w:rPr>
              <w:t>:</w:t>
            </w:r>
          </w:p>
        </w:tc>
        <w:tc>
          <w:tcPr>
            <w:tcW w:w="6120" w:type="dxa"/>
            <w:tcMar>
              <w:left w:w="0" w:type="dxa"/>
              <w:right w:w="0" w:type="dxa"/>
            </w:tcMar>
            <w:vAlign w:val="center"/>
          </w:tcPr>
          <w:p w:rsidR="002642DF" w:rsidRPr="00971D6E" w:rsidRDefault="00502C99" w:rsidP="00170225">
            <w:pPr>
              <w:rPr>
                <w:rFonts w:ascii="Arial" w:hAnsi="Arial" w:cs="Arial"/>
              </w:rPr>
            </w:pPr>
            <w:r>
              <w:rPr>
                <w:rFonts w:ascii="Arial" w:hAnsi="Arial" w:cs="Arial"/>
              </w:rPr>
              <w:t>T</w:t>
            </w:r>
            <w:r w:rsidR="00170225">
              <w:rPr>
                <w:rFonts w:ascii="Arial" w:hAnsi="Arial" w:cs="Arial"/>
              </w:rPr>
              <w:t>ri County</w:t>
            </w:r>
            <w:r>
              <w:rPr>
                <w:rFonts w:ascii="Arial" w:hAnsi="Arial" w:cs="Arial"/>
              </w:rPr>
              <w:t>/UASI (Omaha)</w:t>
            </w:r>
          </w:p>
        </w:tc>
      </w:tr>
    </w:tbl>
    <w:p w:rsidR="002642DF" w:rsidRPr="0073313B" w:rsidRDefault="002642DF" w:rsidP="00CF01EF">
      <w:pPr>
        <w:rPr>
          <w:rFonts w:ascii="Arial" w:hAnsi="Arial" w:cs="Arial"/>
          <w:b/>
          <w:sz w:val="16"/>
          <w:szCs w:val="16"/>
          <w:u w:val="single"/>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200"/>
        <w:gridCol w:w="1200"/>
        <w:gridCol w:w="4920"/>
      </w:tblGrid>
      <w:tr w:rsidR="002642DF" w:rsidRPr="00971D6E" w:rsidTr="003F64DE">
        <w:trPr>
          <w:gridAfter w:val="1"/>
          <w:wAfter w:w="4920" w:type="dxa"/>
          <w:trHeight w:hRule="exact" w:val="360"/>
        </w:trPr>
        <w:tc>
          <w:tcPr>
            <w:tcW w:w="4200" w:type="dxa"/>
            <w:tcBorders>
              <w:top w:val="nil"/>
              <w:left w:val="nil"/>
              <w:bottom w:val="nil"/>
            </w:tcBorders>
            <w:tcMar>
              <w:left w:w="0" w:type="dxa"/>
              <w:right w:w="0" w:type="dxa"/>
            </w:tcMar>
            <w:vAlign w:val="center"/>
          </w:tcPr>
          <w:p w:rsidR="002642DF" w:rsidRPr="00CC3B91" w:rsidRDefault="002642DF" w:rsidP="00427DD7">
            <w:pPr>
              <w:rPr>
                <w:rFonts w:ascii="Arial" w:hAnsi="Arial" w:cs="Arial"/>
                <w:b/>
              </w:rPr>
            </w:pPr>
            <w:r>
              <w:rPr>
                <w:rFonts w:ascii="Arial" w:hAnsi="Arial" w:cs="Arial"/>
                <w:b/>
              </w:rPr>
              <w:t>Investment Number</w:t>
            </w:r>
            <w:r w:rsidRPr="00CC3B91">
              <w:rPr>
                <w:rFonts w:ascii="Arial" w:hAnsi="Arial" w:cs="Arial"/>
                <w:b/>
              </w:rPr>
              <w:t>:</w:t>
            </w:r>
          </w:p>
        </w:tc>
        <w:tc>
          <w:tcPr>
            <w:tcW w:w="1200" w:type="dxa"/>
            <w:vAlign w:val="center"/>
          </w:tcPr>
          <w:p w:rsidR="002642DF" w:rsidRPr="00971D6E" w:rsidRDefault="00170225" w:rsidP="00427DD7">
            <w:pPr>
              <w:rPr>
                <w:rFonts w:ascii="Arial" w:hAnsi="Arial" w:cs="Arial"/>
              </w:rPr>
            </w:pPr>
            <w:r>
              <w:rPr>
                <w:rFonts w:ascii="Arial" w:hAnsi="Arial" w:cs="Arial"/>
              </w:rPr>
              <w:t>5</w:t>
            </w:r>
          </w:p>
        </w:tc>
      </w:tr>
      <w:tr w:rsidR="002642DF" w:rsidRPr="00CC3B91" w:rsidTr="003F64DE">
        <w:trPr>
          <w:trHeight w:hRule="exact" w:val="360"/>
        </w:trPr>
        <w:tc>
          <w:tcPr>
            <w:tcW w:w="4200" w:type="dxa"/>
            <w:tcBorders>
              <w:top w:val="nil"/>
              <w:left w:val="nil"/>
              <w:bottom w:val="nil"/>
            </w:tcBorders>
            <w:tcMar>
              <w:left w:w="0" w:type="dxa"/>
              <w:right w:w="0" w:type="dxa"/>
            </w:tcMar>
            <w:vAlign w:val="center"/>
          </w:tcPr>
          <w:p w:rsidR="002642DF" w:rsidRPr="001A7B5A" w:rsidRDefault="002642DF" w:rsidP="001A7B5A">
            <w:pPr>
              <w:rPr>
                <w:rFonts w:ascii="Arial" w:hAnsi="Arial" w:cs="Arial"/>
                <w:b/>
                <w:sz w:val="16"/>
                <w:szCs w:val="16"/>
              </w:rPr>
            </w:pPr>
            <w:r>
              <w:rPr>
                <w:rFonts w:ascii="Arial" w:hAnsi="Arial" w:cs="Arial"/>
                <w:b/>
              </w:rPr>
              <w:t xml:space="preserve">Investment Name: </w:t>
            </w:r>
            <w:r w:rsidRPr="001A7B5A">
              <w:rPr>
                <w:rFonts w:ascii="Arial" w:hAnsi="Arial" w:cs="Arial"/>
                <w:sz w:val="16"/>
                <w:szCs w:val="16"/>
              </w:rPr>
              <w:t>(100 characters max)</w:t>
            </w:r>
          </w:p>
        </w:tc>
        <w:tc>
          <w:tcPr>
            <w:tcW w:w="6120" w:type="dxa"/>
            <w:gridSpan w:val="2"/>
            <w:vAlign w:val="center"/>
          </w:tcPr>
          <w:p w:rsidR="002642DF" w:rsidRPr="00971D6E" w:rsidRDefault="00170225" w:rsidP="00170225">
            <w:pPr>
              <w:rPr>
                <w:rFonts w:ascii="Arial" w:hAnsi="Arial" w:cs="Arial"/>
              </w:rPr>
            </w:pPr>
            <w:r>
              <w:rPr>
                <w:rFonts w:ascii="Arial" w:hAnsi="Arial" w:cs="Arial"/>
              </w:rPr>
              <w:t xml:space="preserve">Tri County/UASI – </w:t>
            </w:r>
            <w:r w:rsidR="002642DF">
              <w:rPr>
                <w:rFonts w:ascii="Arial" w:hAnsi="Arial" w:cs="Arial"/>
              </w:rPr>
              <w:t>Regional ICS/EOC Interface</w:t>
            </w:r>
          </w:p>
        </w:tc>
      </w:tr>
    </w:tbl>
    <w:tbl>
      <w:tblPr>
        <w:tblpPr w:leftFromText="180" w:rightFromText="180" w:vertAnchor="text" w:horzAnchor="page" w:tblpX="6846"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55"/>
        <w:gridCol w:w="845"/>
        <w:gridCol w:w="360"/>
        <w:gridCol w:w="1320"/>
      </w:tblGrid>
      <w:tr w:rsidR="002642DF" w:rsidRPr="000B26E2" w:rsidTr="003F64DE">
        <w:trPr>
          <w:trHeight w:hRule="exact" w:val="360"/>
        </w:trPr>
        <w:tc>
          <w:tcPr>
            <w:tcW w:w="355" w:type="dxa"/>
            <w:vAlign w:val="center"/>
          </w:tcPr>
          <w:p w:rsidR="002642DF" w:rsidRPr="000B26E2" w:rsidRDefault="002642DF" w:rsidP="003F64DE">
            <w:pPr>
              <w:rPr>
                <w:rFonts w:ascii="Arial" w:hAnsi="Arial" w:cs="Arial"/>
                <w:b/>
              </w:rPr>
            </w:pPr>
            <w:r>
              <w:rPr>
                <w:rFonts w:ascii="Arial" w:hAnsi="Arial" w:cs="Arial"/>
                <w:b/>
              </w:rPr>
              <w:t xml:space="preserve">  </w:t>
            </w:r>
          </w:p>
        </w:tc>
        <w:tc>
          <w:tcPr>
            <w:tcW w:w="845" w:type="dxa"/>
            <w:tcBorders>
              <w:top w:val="single" w:sz="4" w:space="0" w:color="FFFFFF"/>
              <w:bottom w:val="single" w:sz="4" w:space="0" w:color="FFFFFF"/>
            </w:tcBorders>
            <w:vAlign w:val="center"/>
          </w:tcPr>
          <w:p w:rsidR="002642DF" w:rsidRPr="000B26E2" w:rsidRDefault="002642DF" w:rsidP="003F64DE">
            <w:pPr>
              <w:rPr>
                <w:rFonts w:ascii="Arial" w:hAnsi="Arial" w:cs="Arial"/>
                <w:b/>
              </w:rPr>
            </w:pPr>
            <w:r>
              <w:rPr>
                <w:rFonts w:ascii="Arial" w:hAnsi="Arial" w:cs="Arial"/>
                <w:b/>
                <w:bdr w:val="single" w:sz="4" w:space="0" w:color="FFFFFF"/>
              </w:rPr>
              <w:t>Yes</w:t>
            </w:r>
            <w:r w:rsidRPr="000B26E2">
              <w:rPr>
                <w:rFonts w:ascii="Arial" w:hAnsi="Arial" w:cs="Arial"/>
                <w:b/>
                <w:bdr w:val="single" w:sz="4" w:space="0" w:color="FFFFFF"/>
              </w:rPr>
              <w:t xml:space="preserve">  </w:t>
            </w:r>
            <w:r w:rsidRPr="000B26E2">
              <w:rPr>
                <w:rFonts w:ascii="Arial" w:hAnsi="Arial" w:cs="Arial"/>
                <w:b/>
              </w:rPr>
              <w:t xml:space="preserve">     </w:t>
            </w:r>
          </w:p>
        </w:tc>
        <w:tc>
          <w:tcPr>
            <w:tcW w:w="360" w:type="dxa"/>
            <w:vAlign w:val="center"/>
          </w:tcPr>
          <w:p w:rsidR="002642DF" w:rsidRPr="000B26E2" w:rsidRDefault="002642DF" w:rsidP="003F64DE">
            <w:pPr>
              <w:rPr>
                <w:rFonts w:ascii="Arial" w:hAnsi="Arial" w:cs="Arial"/>
                <w:b/>
              </w:rPr>
            </w:pPr>
          </w:p>
        </w:tc>
        <w:tc>
          <w:tcPr>
            <w:tcW w:w="1320" w:type="dxa"/>
            <w:tcBorders>
              <w:top w:val="single" w:sz="4" w:space="0" w:color="FFFFFF"/>
              <w:bottom w:val="single" w:sz="4" w:space="0" w:color="FFFFFF"/>
              <w:right w:val="single" w:sz="4" w:space="0" w:color="FFFFFF"/>
            </w:tcBorders>
            <w:vAlign w:val="center"/>
          </w:tcPr>
          <w:p w:rsidR="002642DF" w:rsidRPr="000B26E2" w:rsidRDefault="002642DF" w:rsidP="003F64DE">
            <w:pPr>
              <w:rPr>
                <w:rFonts w:ascii="Arial" w:hAnsi="Arial" w:cs="Arial"/>
                <w:b/>
              </w:rPr>
            </w:pPr>
            <w:r>
              <w:rPr>
                <w:rFonts w:ascii="Arial" w:hAnsi="Arial" w:cs="Arial"/>
                <w:b/>
              </w:rPr>
              <w:t>No</w:t>
            </w:r>
          </w:p>
        </w:tc>
      </w:tr>
    </w:tbl>
    <w:p w:rsidR="002642DF" w:rsidRPr="001A7B5A" w:rsidRDefault="002642DF" w:rsidP="00CF01EF">
      <w:pPr>
        <w:rPr>
          <w:rFonts w:ascii="Arial" w:hAnsi="Arial" w:cs="Arial"/>
          <w:b/>
          <w:sz w:val="16"/>
          <w:szCs w:val="16"/>
          <w:u w:val="single"/>
        </w:rPr>
      </w:pPr>
    </w:p>
    <w:p w:rsidR="002642DF" w:rsidRDefault="002642DF" w:rsidP="003F64DE">
      <w:pPr>
        <w:spacing w:after="80"/>
        <w:rPr>
          <w:rFonts w:ascii="Arial" w:hAnsi="Arial" w:cs="Arial"/>
          <w:b/>
        </w:rPr>
      </w:pPr>
      <w:r>
        <w:rPr>
          <w:rFonts w:ascii="Arial" w:hAnsi="Arial" w:cs="Arial"/>
          <w:b/>
        </w:rPr>
        <w:t>Is this a Multi-Applicant Investment:</w:t>
      </w:r>
    </w:p>
    <w:p w:rsidR="002642DF" w:rsidRPr="001A7B5A" w:rsidRDefault="002642DF" w:rsidP="004B22D8">
      <w:pPr>
        <w:rPr>
          <w:rFonts w:ascii="Arial" w:hAnsi="Arial" w:cs="Arial"/>
          <w:b/>
        </w:rPr>
      </w:pPr>
      <w:r w:rsidRPr="000B26E2">
        <w:rPr>
          <w:rFonts w:ascii="Arial" w:hAnsi="Arial" w:cs="Arial"/>
        </w:rPr>
        <w:t>(</w:t>
      </w:r>
      <w:r>
        <w:rPr>
          <w:rFonts w:ascii="Arial" w:hAnsi="Arial" w:cs="Arial"/>
          <w:i/>
          <w:sz w:val="22"/>
          <w:szCs w:val="22"/>
        </w:rPr>
        <w:t>Please note: This will only need to be filled out if the applicant is the submitting partner</w:t>
      </w:r>
      <w:r w:rsidRPr="00194C9F">
        <w:rPr>
          <w:rFonts w:ascii="Arial" w:hAnsi="Arial" w:cs="Arial"/>
          <w:i/>
          <w:sz w:val="22"/>
          <w:szCs w:val="22"/>
        </w:rPr>
        <w:t>)</w:t>
      </w:r>
    </w:p>
    <w:p w:rsidR="002642DF" w:rsidRPr="003F64DE" w:rsidRDefault="002642DF" w:rsidP="004B22D8">
      <w:pPr>
        <w:rPr>
          <w:rFonts w:ascii="Arial" w:hAnsi="Arial" w:cs="Arial"/>
          <w:b/>
          <w:color w:val="000080"/>
          <w:u w:val="single"/>
        </w:rPr>
      </w:pPr>
      <w:r>
        <w:rPr>
          <w:rFonts w:ascii="Arial" w:hAnsi="Arial" w:cs="Arial"/>
          <w:b/>
          <w:color w:val="000080"/>
          <w:u w:val="single"/>
        </w:rPr>
        <w:t xml:space="preserve"> </w:t>
      </w:r>
    </w:p>
    <w:p w:rsidR="002642DF" w:rsidRPr="00492BB7" w:rsidRDefault="002642DF" w:rsidP="004B22D8">
      <w:pPr>
        <w:rPr>
          <w:rFonts w:ascii="Arial" w:hAnsi="Arial" w:cs="Arial"/>
          <w:b/>
          <w:color w:val="000080"/>
          <w:u w:val="single"/>
        </w:rPr>
      </w:pPr>
      <w:r>
        <w:rPr>
          <w:rFonts w:ascii="Arial" w:hAnsi="Arial" w:cs="Arial"/>
          <w:b/>
          <w:color w:val="000080"/>
          <w:u w:val="single"/>
        </w:rPr>
        <w:t>I. Baseline</w:t>
      </w:r>
    </w:p>
    <w:p w:rsidR="002642DF" w:rsidRPr="003F64DE" w:rsidRDefault="002642DF" w:rsidP="004B22D8">
      <w:pPr>
        <w:rPr>
          <w:rFonts w:ascii="Arial" w:hAnsi="Arial" w:cs="Arial"/>
          <w:b/>
          <w:color w:val="000080"/>
          <w:u w:val="single"/>
        </w:rPr>
      </w:pPr>
    </w:p>
    <w:p w:rsidR="002642DF" w:rsidRPr="001A7B5A" w:rsidRDefault="002642DF" w:rsidP="006C3264">
      <w:pPr>
        <w:rPr>
          <w:rFonts w:ascii="Arial" w:hAnsi="Arial" w:cs="Arial"/>
          <w:b/>
          <w:u w:val="single"/>
        </w:rPr>
      </w:pPr>
      <w:r w:rsidRPr="003A122C">
        <w:rPr>
          <w:rFonts w:ascii="Arial" w:hAnsi="Arial" w:cs="Arial"/>
          <w:b/>
          <w:u w:val="single"/>
        </w:rPr>
        <w:t>I.A. Baseline – Previous HSGP Request Name and Funding</w:t>
      </w:r>
    </w:p>
    <w:p w:rsidR="002642DF" w:rsidRPr="001A7B5A" w:rsidRDefault="002642DF" w:rsidP="001400F5">
      <w:pPr>
        <w:rPr>
          <w:rFonts w:ascii="Arial" w:hAnsi="Arial" w:cs="Arial"/>
          <w:b/>
          <w:i/>
          <w:sz w:val="12"/>
          <w:szCs w:val="12"/>
        </w:rPr>
      </w:pPr>
    </w:p>
    <w:p w:rsidR="002642DF" w:rsidRPr="0070360B" w:rsidRDefault="002642DF" w:rsidP="001400F5">
      <w:pPr>
        <w:rPr>
          <w:rFonts w:ascii="Arial" w:hAnsi="Arial" w:cs="Arial"/>
          <w:b/>
          <w:i/>
        </w:rPr>
      </w:pPr>
      <w:r w:rsidRPr="0070360B">
        <w:rPr>
          <w:rFonts w:ascii="Arial" w:hAnsi="Arial" w:cs="Arial"/>
          <w:b/>
          <w:i/>
        </w:rPr>
        <w:t>Investment Phase</w:t>
      </w:r>
      <w:r>
        <w:rPr>
          <w:rFonts w:ascii="Arial" w:hAnsi="Arial" w:cs="Arial"/>
          <w:b/>
          <w:i/>
        </w:rPr>
        <w:t>:</w:t>
      </w:r>
      <w:r w:rsidRPr="0070360B">
        <w:rPr>
          <w:rFonts w:ascii="Arial" w:hAnsi="Arial" w:cs="Arial"/>
          <w:b/>
          <w:i/>
        </w:rPr>
        <w:t xml:space="preserve">  </w:t>
      </w:r>
      <w:r>
        <w:rPr>
          <w:rFonts w:ascii="Arial" w:hAnsi="Arial" w:cs="Arial"/>
          <w:b/>
          <w:i/>
        </w:rPr>
        <w:t>(</w:t>
      </w:r>
      <w:r w:rsidRPr="0070360B">
        <w:rPr>
          <w:rFonts w:ascii="Arial" w:hAnsi="Arial" w:cs="Arial"/>
          <w:b/>
          <w:i/>
        </w:rPr>
        <w:t>Place an “X” in the corresponding box</w:t>
      </w:r>
      <w:r>
        <w:rPr>
          <w:rFonts w:ascii="Arial" w:hAnsi="Arial" w:cs="Arial"/>
          <w:b/>
          <w:i/>
        </w:rPr>
        <w:t>)</w:t>
      </w:r>
    </w:p>
    <w:p w:rsidR="002642DF" w:rsidRPr="00C37BA1" w:rsidRDefault="002642DF" w:rsidP="001400F5">
      <w:pPr>
        <w:rPr>
          <w:rFonts w:ascii="Arial" w:hAnsi="Arial"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60"/>
        <w:gridCol w:w="840"/>
        <w:gridCol w:w="360"/>
        <w:gridCol w:w="1320"/>
      </w:tblGrid>
      <w:tr w:rsidR="002642DF" w:rsidRPr="001112F3" w:rsidTr="001112F3">
        <w:trPr>
          <w:trHeight w:hRule="exact" w:val="360"/>
        </w:trPr>
        <w:tc>
          <w:tcPr>
            <w:tcW w:w="360" w:type="dxa"/>
            <w:vAlign w:val="center"/>
          </w:tcPr>
          <w:p w:rsidR="002642DF" w:rsidRPr="001112F3" w:rsidRDefault="002642DF" w:rsidP="00CB1838">
            <w:pPr>
              <w:rPr>
                <w:rFonts w:ascii="Arial" w:hAnsi="Arial" w:cs="Arial"/>
                <w:b/>
              </w:rPr>
            </w:pPr>
            <w:r>
              <w:rPr>
                <w:rFonts w:ascii="Arial" w:hAnsi="Arial" w:cs="Arial"/>
                <w:b/>
              </w:rPr>
              <w:t>x</w:t>
            </w:r>
          </w:p>
        </w:tc>
        <w:tc>
          <w:tcPr>
            <w:tcW w:w="840" w:type="dxa"/>
            <w:tcBorders>
              <w:top w:val="single" w:sz="4" w:space="0" w:color="FFFFFF"/>
              <w:bottom w:val="single" w:sz="4" w:space="0" w:color="FFFFFF"/>
            </w:tcBorders>
            <w:vAlign w:val="center"/>
          </w:tcPr>
          <w:p w:rsidR="002642DF" w:rsidRPr="001112F3" w:rsidRDefault="002642DF" w:rsidP="00CB1838">
            <w:pPr>
              <w:rPr>
                <w:rFonts w:ascii="Arial" w:hAnsi="Arial" w:cs="Arial"/>
                <w:b/>
              </w:rPr>
            </w:pPr>
            <w:r w:rsidRPr="001112F3">
              <w:rPr>
                <w:rFonts w:ascii="Arial" w:hAnsi="Arial" w:cs="Arial"/>
                <w:b/>
                <w:bdr w:val="single" w:sz="4" w:space="0" w:color="FFFFFF"/>
              </w:rPr>
              <w:t xml:space="preserve">New  </w:t>
            </w:r>
            <w:r w:rsidRPr="001112F3">
              <w:rPr>
                <w:rFonts w:ascii="Arial" w:hAnsi="Arial" w:cs="Arial"/>
                <w:b/>
              </w:rPr>
              <w:t xml:space="preserve">     </w:t>
            </w:r>
          </w:p>
        </w:tc>
        <w:tc>
          <w:tcPr>
            <w:tcW w:w="360" w:type="dxa"/>
            <w:vAlign w:val="center"/>
          </w:tcPr>
          <w:p w:rsidR="002642DF" w:rsidRPr="001112F3" w:rsidRDefault="002642DF" w:rsidP="00CB1838">
            <w:pPr>
              <w:rPr>
                <w:rFonts w:ascii="Arial" w:hAnsi="Arial" w:cs="Arial"/>
                <w:b/>
              </w:rPr>
            </w:pPr>
          </w:p>
        </w:tc>
        <w:tc>
          <w:tcPr>
            <w:tcW w:w="1320" w:type="dxa"/>
            <w:tcBorders>
              <w:top w:val="single" w:sz="4" w:space="0" w:color="FFFFFF"/>
              <w:bottom w:val="single" w:sz="4" w:space="0" w:color="FFFFFF"/>
              <w:right w:val="single" w:sz="4" w:space="0" w:color="FFFFFF"/>
            </w:tcBorders>
            <w:vAlign w:val="center"/>
          </w:tcPr>
          <w:p w:rsidR="002642DF" w:rsidRPr="001112F3" w:rsidRDefault="002642DF" w:rsidP="00CB1838">
            <w:pPr>
              <w:rPr>
                <w:rFonts w:ascii="Arial" w:hAnsi="Arial" w:cs="Arial"/>
                <w:b/>
              </w:rPr>
            </w:pPr>
            <w:r w:rsidRPr="001112F3">
              <w:rPr>
                <w:rFonts w:ascii="Arial" w:hAnsi="Arial" w:cs="Arial"/>
                <w:b/>
              </w:rPr>
              <w:t>Ongoing</w:t>
            </w:r>
          </w:p>
        </w:tc>
      </w:tr>
    </w:tbl>
    <w:p w:rsidR="002642DF" w:rsidRPr="007C3C8C" w:rsidRDefault="002642DF" w:rsidP="006C3264">
      <w:pPr>
        <w:rPr>
          <w:rFonts w:ascii="Arial" w:hAnsi="Arial" w:cs="Arial"/>
          <w:b/>
          <w:sz w:val="12"/>
          <w:szCs w:val="12"/>
        </w:rPr>
      </w:pPr>
    </w:p>
    <w:p w:rsidR="002642DF" w:rsidRDefault="002642DF" w:rsidP="006C3264">
      <w:pPr>
        <w:rPr>
          <w:rFonts w:ascii="Arial" w:hAnsi="Arial" w:cs="Arial"/>
          <w:b/>
          <w:i/>
        </w:rPr>
      </w:pPr>
      <w:r>
        <w:rPr>
          <w:rFonts w:ascii="Arial" w:hAnsi="Arial" w:cs="Arial"/>
          <w:b/>
          <w:i/>
        </w:rPr>
        <w:t>If the Investment is O</w:t>
      </w:r>
      <w:r w:rsidRPr="00B67F7B">
        <w:rPr>
          <w:rFonts w:ascii="Arial" w:hAnsi="Arial" w:cs="Arial"/>
          <w:b/>
          <w:i/>
        </w:rPr>
        <w:t>ngo</w:t>
      </w:r>
      <w:r>
        <w:rPr>
          <w:rFonts w:ascii="Arial" w:hAnsi="Arial" w:cs="Arial"/>
          <w:b/>
          <w:i/>
        </w:rPr>
        <w:t>ing, identify the corresponding FY 2006 – 2009 Investment Name(s) and Funding Amount(s) for each year, as applicable.</w:t>
      </w:r>
    </w:p>
    <w:p w:rsidR="002642DF" w:rsidRPr="007C3C8C" w:rsidRDefault="002642DF" w:rsidP="006C3264">
      <w:pPr>
        <w:rPr>
          <w:rFonts w:ascii="Arial" w:hAnsi="Arial" w:cs="Arial"/>
          <w:b/>
          <w:i/>
          <w:sz w:val="12"/>
          <w:szCs w:val="12"/>
        </w:rPr>
      </w:pPr>
    </w:p>
    <w:p w:rsidR="002642DF" w:rsidRDefault="002642DF" w:rsidP="00C6551F">
      <w:pPr>
        <w:rPr>
          <w:rFonts w:ascii="Arial" w:hAnsi="Arial" w:cs="Arial"/>
          <w:sz w:val="22"/>
          <w:szCs w:val="22"/>
        </w:rPr>
      </w:pPr>
      <w:r w:rsidRPr="00F41EDB">
        <w:rPr>
          <w:rFonts w:ascii="Arial" w:hAnsi="Arial" w:cs="Arial"/>
          <w:b/>
          <w:i/>
        </w:rPr>
        <w:t>FY</w:t>
      </w:r>
      <w:r>
        <w:rPr>
          <w:rFonts w:ascii="Arial" w:hAnsi="Arial" w:cs="Arial"/>
          <w:b/>
          <w:i/>
        </w:rPr>
        <w:t xml:space="preserve"> 20</w:t>
      </w:r>
      <w:r w:rsidRPr="00F41EDB">
        <w:rPr>
          <w:rFonts w:ascii="Arial" w:hAnsi="Arial" w:cs="Arial"/>
          <w:b/>
          <w:i/>
        </w:rPr>
        <w:t>0</w:t>
      </w:r>
      <w:r>
        <w:rPr>
          <w:rFonts w:ascii="Arial" w:hAnsi="Arial" w:cs="Arial"/>
          <w:b/>
          <w:i/>
        </w:rPr>
        <w:t>6</w:t>
      </w:r>
      <w:r w:rsidRPr="00F41EDB">
        <w:rPr>
          <w:rFonts w:ascii="Arial" w:hAnsi="Arial" w:cs="Arial"/>
          <w:b/>
          <w:i/>
        </w:rPr>
        <w:t xml:space="preserve"> Investment </w:t>
      </w:r>
      <w:r>
        <w:rPr>
          <w:rFonts w:ascii="Arial" w:hAnsi="Arial" w:cs="Arial"/>
          <w:b/>
          <w:i/>
        </w:rPr>
        <w:t>N</w:t>
      </w:r>
      <w:r w:rsidRPr="00F41EDB">
        <w:rPr>
          <w:rFonts w:ascii="Arial" w:hAnsi="Arial" w:cs="Arial"/>
          <w:b/>
          <w:i/>
        </w:rPr>
        <w:t>ame:</w:t>
      </w:r>
      <w:r>
        <w:rPr>
          <w:rFonts w:ascii="Arial" w:hAnsi="Arial" w:cs="Arial"/>
          <w:b/>
          <w:i/>
        </w:rPr>
        <w:t xml:space="preserve"> </w:t>
      </w:r>
      <w:r w:rsidRPr="001A7B5A">
        <w:rPr>
          <w:rFonts w:ascii="Arial" w:hAnsi="Arial" w:cs="Arial"/>
          <w:sz w:val="16"/>
          <w:szCs w:val="16"/>
        </w:rPr>
        <w:t>(100 characters max)</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327"/>
      </w:tblGrid>
      <w:tr w:rsidR="002642DF" w:rsidRPr="001112F3" w:rsidTr="001112F3">
        <w:trPr>
          <w:trHeight w:hRule="exact" w:val="360"/>
        </w:trPr>
        <w:tc>
          <w:tcPr>
            <w:tcW w:w="10327" w:type="dxa"/>
            <w:vAlign w:val="center"/>
          </w:tcPr>
          <w:p w:rsidR="002642DF" w:rsidRPr="00B715EE" w:rsidRDefault="002642DF" w:rsidP="008C3997">
            <w:r>
              <w:t>NA</w:t>
            </w:r>
          </w:p>
        </w:tc>
      </w:tr>
    </w:tbl>
    <w:p w:rsidR="002642DF" w:rsidRPr="001C6200" w:rsidRDefault="002642DF" w:rsidP="001C6200">
      <w:pPr>
        <w:spacing w:before="120"/>
        <w:rPr>
          <w:rFonts w:ascii="Arial" w:hAnsi="Arial" w:cs="Arial"/>
        </w:rPr>
      </w:pPr>
      <w:r>
        <w:rPr>
          <w:rFonts w:ascii="Arial" w:hAnsi="Arial" w:cs="Arial"/>
          <w:b/>
          <w:i/>
        </w:rPr>
        <w:t>FY 2006 Funding Amount: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297"/>
      </w:tblGrid>
      <w:tr w:rsidR="002642DF" w:rsidRPr="00CC3B91" w:rsidTr="00D7402C">
        <w:trPr>
          <w:trHeight w:hRule="exact" w:val="360"/>
        </w:trPr>
        <w:tc>
          <w:tcPr>
            <w:tcW w:w="2297" w:type="dxa"/>
            <w:vAlign w:val="center"/>
          </w:tcPr>
          <w:p w:rsidR="002642DF" w:rsidRPr="00E2789C" w:rsidRDefault="002642DF" w:rsidP="00E53269">
            <w:pPr>
              <w:rPr>
                <w:rFonts w:ascii="Arial" w:hAnsi="Arial" w:cs="Arial"/>
              </w:rPr>
            </w:pPr>
            <w:r w:rsidRPr="00E2789C">
              <w:rPr>
                <w:rFonts w:ascii="Arial" w:hAnsi="Arial" w:cs="Arial"/>
              </w:rPr>
              <w:t>$</w:t>
            </w:r>
            <w:r>
              <w:rPr>
                <w:rFonts w:ascii="Arial" w:hAnsi="Arial" w:cs="Arial"/>
              </w:rPr>
              <w:t xml:space="preserve"> 0</w:t>
            </w:r>
          </w:p>
        </w:tc>
      </w:tr>
    </w:tbl>
    <w:p w:rsidR="002642DF" w:rsidRPr="007C3C8C" w:rsidRDefault="002642DF" w:rsidP="00CF01EF">
      <w:pPr>
        <w:rPr>
          <w:rFonts w:ascii="Arial" w:hAnsi="Arial" w:cs="Arial"/>
          <w:b/>
          <w:i/>
          <w:sz w:val="12"/>
          <w:szCs w:val="12"/>
        </w:rPr>
      </w:pPr>
    </w:p>
    <w:p w:rsidR="002642DF" w:rsidRDefault="002642DF" w:rsidP="006C3264">
      <w:pPr>
        <w:rPr>
          <w:rFonts w:ascii="Arial" w:hAnsi="Arial" w:cs="Arial"/>
          <w:b/>
          <w:i/>
        </w:rPr>
      </w:pPr>
      <w:r w:rsidRPr="00F41EDB">
        <w:rPr>
          <w:rFonts w:ascii="Arial" w:hAnsi="Arial" w:cs="Arial"/>
          <w:b/>
          <w:i/>
        </w:rPr>
        <w:t>FY</w:t>
      </w:r>
      <w:r>
        <w:rPr>
          <w:rFonts w:ascii="Arial" w:hAnsi="Arial" w:cs="Arial"/>
          <w:b/>
          <w:i/>
        </w:rPr>
        <w:t xml:space="preserve"> 20</w:t>
      </w:r>
      <w:r w:rsidRPr="00F41EDB">
        <w:rPr>
          <w:rFonts w:ascii="Arial" w:hAnsi="Arial" w:cs="Arial"/>
          <w:b/>
          <w:i/>
        </w:rPr>
        <w:t>0</w:t>
      </w:r>
      <w:r>
        <w:rPr>
          <w:rFonts w:ascii="Arial" w:hAnsi="Arial" w:cs="Arial"/>
          <w:b/>
          <w:i/>
        </w:rPr>
        <w:t>7</w:t>
      </w:r>
      <w:r w:rsidRPr="00F41EDB">
        <w:rPr>
          <w:rFonts w:ascii="Arial" w:hAnsi="Arial" w:cs="Arial"/>
          <w:b/>
          <w:i/>
        </w:rPr>
        <w:t xml:space="preserve"> Investment </w:t>
      </w:r>
      <w:r>
        <w:rPr>
          <w:rFonts w:ascii="Arial" w:hAnsi="Arial" w:cs="Arial"/>
          <w:b/>
          <w:i/>
        </w:rPr>
        <w:t>N</w:t>
      </w:r>
      <w:r w:rsidRPr="00F41EDB">
        <w:rPr>
          <w:rFonts w:ascii="Arial" w:hAnsi="Arial" w:cs="Arial"/>
          <w:b/>
          <w:i/>
        </w:rPr>
        <w:t>ame:</w:t>
      </w:r>
      <w:r w:rsidRPr="006C3264">
        <w:rPr>
          <w:rFonts w:ascii="Arial" w:hAnsi="Arial" w:cs="Arial"/>
          <w:b/>
          <w:i/>
        </w:rPr>
        <w:t xml:space="preserve"> </w:t>
      </w:r>
      <w:r w:rsidRPr="001A7B5A">
        <w:rPr>
          <w:rFonts w:ascii="Arial" w:hAnsi="Arial" w:cs="Arial"/>
          <w:sz w:val="16"/>
          <w:szCs w:val="16"/>
        </w:rPr>
        <w:t>(100 characters max)</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327"/>
      </w:tblGrid>
      <w:tr w:rsidR="002642DF" w:rsidRPr="001112F3" w:rsidTr="001112F3">
        <w:trPr>
          <w:trHeight w:hRule="exact" w:val="360"/>
        </w:trPr>
        <w:tc>
          <w:tcPr>
            <w:tcW w:w="10327" w:type="dxa"/>
            <w:vAlign w:val="center"/>
          </w:tcPr>
          <w:p w:rsidR="002642DF" w:rsidRDefault="002642DF" w:rsidP="008C3997">
            <w:r>
              <w:t>NA</w:t>
            </w:r>
          </w:p>
        </w:tc>
      </w:tr>
    </w:tbl>
    <w:p w:rsidR="002642DF" w:rsidRPr="00B50B77" w:rsidRDefault="002642DF" w:rsidP="006C3264">
      <w:pPr>
        <w:rPr>
          <w:rFonts w:ascii="Arial" w:hAnsi="Arial" w:cs="Arial"/>
          <w:b/>
          <w:i/>
          <w:sz w:val="10"/>
          <w:szCs w:val="10"/>
        </w:rPr>
      </w:pPr>
    </w:p>
    <w:p w:rsidR="002642DF" w:rsidRPr="00C62E49" w:rsidRDefault="002642DF" w:rsidP="006C3264">
      <w:pPr>
        <w:rPr>
          <w:rFonts w:ascii="Arial" w:hAnsi="Arial" w:cs="Arial"/>
          <w:b/>
          <w:i/>
        </w:rPr>
      </w:pPr>
      <w:r>
        <w:rPr>
          <w:rFonts w:ascii="Arial" w:hAnsi="Arial" w:cs="Arial"/>
          <w:b/>
          <w:i/>
        </w:rPr>
        <w:t>FY 2007 Funding Amount: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160"/>
      </w:tblGrid>
      <w:tr w:rsidR="002642DF" w:rsidRPr="00CC3B91" w:rsidTr="00D7402C">
        <w:trPr>
          <w:trHeight w:hRule="exact" w:val="360"/>
        </w:trPr>
        <w:tc>
          <w:tcPr>
            <w:tcW w:w="2160" w:type="dxa"/>
            <w:vAlign w:val="center"/>
          </w:tcPr>
          <w:p w:rsidR="002642DF" w:rsidRPr="00A941E3" w:rsidRDefault="002642DF" w:rsidP="00E53269">
            <w:pPr>
              <w:rPr>
                <w:rFonts w:ascii="Arial" w:hAnsi="Arial" w:cs="Arial"/>
              </w:rPr>
            </w:pPr>
            <w:r w:rsidRPr="00A941E3">
              <w:rPr>
                <w:rFonts w:ascii="Arial" w:hAnsi="Arial" w:cs="Arial"/>
              </w:rPr>
              <w:t>$</w:t>
            </w:r>
            <w:r>
              <w:rPr>
                <w:rFonts w:ascii="Arial" w:hAnsi="Arial" w:cs="Arial"/>
              </w:rPr>
              <w:t>0</w:t>
            </w:r>
          </w:p>
        </w:tc>
      </w:tr>
    </w:tbl>
    <w:p w:rsidR="002642DF" w:rsidRPr="007C3C8C" w:rsidRDefault="002642DF" w:rsidP="00CF01EF">
      <w:pPr>
        <w:rPr>
          <w:rFonts w:ascii="Arial" w:hAnsi="Arial" w:cs="Arial"/>
          <w:b/>
          <w:i/>
          <w:sz w:val="12"/>
          <w:szCs w:val="12"/>
        </w:rPr>
      </w:pPr>
    </w:p>
    <w:p w:rsidR="002642DF" w:rsidRDefault="002642DF" w:rsidP="006C3264">
      <w:pPr>
        <w:rPr>
          <w:rFonts w:ascii="Arial" w:hAnsi="Arial" w:cs="Arial"/>
          <w:b/>
          <w:i/>
        </w:rPr>
      </w:pPr>
      <w:r>
        <w:rPr>
          <w:rFonts w:ascii="Arial" w:hAnsi="Arial" w:cs="Arial"/>
          <w:b/>
          <w:i/>
        </w:rPr>
        <w:t>FY 2008 Investment Name:</w:t>
      </w:r>
      <w:r w:rsidRPr="001A7B5A">
        <w:rPr>
          <w:rFonts w:ascii="Arial" w:hAnsi="Arial" w:cs="Arial"/>
          <w:sz w:val="16"/>
          <w:szCs w:val="16"/>
        </w:rPr>
        <w:t xml:space="preserve"> (100 characters max)</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327"/>
      </w:tblGrid>
      <w:tr w:rsidR="002642DF" w:rsidTr="001112F3">
        <w:trPr>
          <w:trHeight w:hRule="exact" w:val="360"/>
        </w:trPr>
        <w:tc>
          <w:tcPr>
            <w:tcW w:w="10327" w:type="dxa"/>
            <w:vAlign w:val="center"/>
          </w:tcPr>
          <w:p w:rsidR="002642DF" w:rsidRDefault="002642DF" w:rsidP="008C3997">
            <w:r>
              <w:t>NA</w:t>
            </w:r>
          </w:p>
        </w:tc>
      </w:tr>
    </w:tbl>
    <w:p w:rsidR="002642DF" w:rsidRPr="00B50B77" w:rsidRDefault="002642DF" w:rsidP="006C3264">
      <w:pPr>
        <w:rPr>
          <w:rFonts w:ascii="Arial" w:hAnsi="Arial" w:cs="Arial"/>
          <w:sz w:val="10"/>
          <w:szCs w:val="10"/>
        </w:rPr>
      </w:pPr>
    </w:p>
    <w:p w:rsidR="002642DF" w:rsidRPr="00C62E49" w:rsidRDefault="002642DF" w:rsidP="006C3264">
      <w:pPr>
        <w:rPr>
          <w:rFonts w:ascii="Arial" w:hAnsi="Arial" w:cs="Arial"/>
          <w:b/>
          <w:i/>
        </w:rPr>
      </w:pPr>
      <w:r>
        <w:rPr>
          <w:rFonts w:ascii="Arial" w:hAnsi="Arial" w:cs="Arial"/>
          <w:b/>
          <w:i/>
        </w:rPr>
        <w:t>FY 2008 Funding Amount: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160"/>
      </w:tblGrid>
      <w:tr w:rsidR="002642DF" w:rsidRPr="00CC3B91" w:rsidTr="00D7402C">
        <w:trPr>
          <w:trHeight w:hRule="exact" w:val="360"/>
        </w:trPr>
        <w:tc>
          <w:tcPr>
            <w:tcW w:w="2160" w:type="dxa"/>
            <w:vAlign w:val="center"/>
          </w:tcPr>
          <w:p w:rsidR="002642DF" w:rsidRPr="00A941E3" w:rsidRDefault="002642DF" w:rsidP="00E53269">
            <w:pPr>
              <w:rPr>
                <w:rFonts w:ascii="Arial" w:hAnsi="Arial" w:cs="Arial"/>
              </w:rPr>
            </w:pPr>
            <w:r w:rsidRPr="00A941E3">
              <w:rPr>
                <w:rFonts w:ascii="Arial" w:hAnsi="Arial" w:cs="Arial"/>
              </w:rPr>
              <w:t>$</w:t>
            </w:r>
            <w:r>
              <w:rPr>
                <w:rFonts w:ascii="Arial" w:hAnsi="Arial" w:cs="Arial"/>
              </w:rPr>
              <w:t>0</w:t>
            </w:r>
          </w:p>
        </w:tc>
      </w:tr>
    </w:tbl>
    <w:p w:rsidR="002642DF" w:rsidRPr="007C3C8C" w:rsidRDefault="002642DF" w:rsidP="00CF01EF">
      <w:pPr>
        <w:rPr>
          <w:rFonts w:ascii="Arial" w:hAnsi="Arial" w:cs="Arial"/>
          <w:sz w:val="12"/>
          <w:szCs w:val="12"/>
        </w:rPr>
      </w:pPr>
    </w:p>
    <w:p w:rsidR="002642DF" w:rsidRDefault="002642DF" w:rsidP="006C3264">
      <w:pPr>
        <w:rPr>
          <w:rFonts w:ascii="Arial" w:hAnsi="Arial" w:cs="Arial"/>
          <w:b/>
          <w:i/>
        </w:rPr>
      </w:pPr>
      <w:r>
        <w:rPr>
          <w:rFonts w:ascii="Arial" w:hAnsi="Arial" w:cs="Arial"/>
          <w:b/>
          <w:i/>
        </w:rPr>
        <w:t xml:space="preserve">FY 2009 Investment Name: </w:t>
      </w:r>
      <w:r w:rsidRPr="001A7B5A">
        <w:rPr>
          <w:rFonts w:ascii="Arial" w:hAnsi="Arial" w:cs="Arial"/>
          <w:sz w:val="16"/>
          <w:szCs w:val="16"/>
        </w:rPr>
        <w:t>(100 characters max)</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327"/>
      </w:tblGrid>
      <w:tr w:rsidR="002642DF" w:rsidTr="001112F3">
        <w:trPr>
          <w:trHeight w:hRule="exact" w:val="360"/>
        </w:trPr>
        <w:tc>
          <w:tcPr>
            <w:tcW w:w="10327" w:type="dxa"/>
            <w:vAlign w:val="center"/>
          </w:tcPr>
          <w:p w:rsidR="002642DF" w:rsidRDefault="002642DF" w:rsidP="00517F54">
            <w:r>
              <w:t>NA</w:t>
            </w:r>
          </w:p>
        </w:tc>
      </w:tr>
    </w:tbl>
    <w:p w:rsidR="002642DF" w:rsidRPr="00B50B77" w:rsidRDefault="002642DF" w:rsidP="006C3264">
      <w:pPr>
        <w:rPr>
          <w:rFonts w:ascii="Arial" w:hAnsi="Arial" w:cs="Arial"/>
          <w:sz w:val="10"/>
          <w:szCs w:val="10"/>
        </w:rPr>
      </w:pPr>
    </w:p>
    <w:p w:rsidR="002642DF" w:rsidRPr="00C62E49" w:rsidRDefault="002642DF" w:rsidP="006C3264">
      <w:pPr>
        <w:rPr>
          <w:rFonts w:ascii="Arial" w:hAnsi="Arial" w:cs="Arial"/>
          <w:b/>
          <w:i/>
        </w:rPr>
      </w:pPr>
      <w:r>
        <w:rPr>
          <w:rFonts w:ascii="Arial" w:hAnsi="Arial" w:cs="Arial"/>
          <w:b/>
          <w:i/>
        </w:rPr>
        <w:t>FY 2009 Funding Amount: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160"/>
      </w:tblGrid>
      <w:tr w:rsidR="002642DF" w:rsidRPr="00CC3B91" w:rsidTr="00D7402C">
        <w:trPr>
          <w:trHeight w:hRule="exact" w:val="360"/>
        </w:trPr>
        <w:tc>
          <w:tcPr>
            <w:tcW w:w="2160" w:type="dxa"/>
            <w:vAlign w:val="center"/>
          </w:tcPr>
          <w:p w:rsidR="002642DF" w:rsidRPr="00A941E3" w:rsidRDefault="002642DF" w:rsidP="00E53269">
            <w:pPr>
              <w:rPr>
                <w:rFonts w:ascii="Arial" w:hAnsi="Arial" w:cs="Arial"/>
              </w:rPr>
            </w:pPr>
            <w:r w:rsidRPr="00A941E3">
              <w:rPr>
                <w:rFonts w:ascii="Arial" w:hAnsi="Arial" w:cs="Arial"/>
              </w:rPr>
              <w:t>$</w:t>
            </w:r>
            <w:r>
              <w:rPr>
                <w:rFonts w:ascii="Arial" w:hAnsi="Arial" w:cs="Arial"/>
              </w:rPr>
              <w:t>0</w:t>
            </w:r>
          </w:p>
        </w:tc>
      </w:tr>
    </w:tbl>
    <w:p w:rsidR="002642DF" w:rsidRDefault="002642DF" w:rsidP="003A122C">
      <w:pPr>
        <w:rPr>
          <w:rFonts w:ascii="Arial" w:hAnsi="Arial" w:cs="Arial"/>
          <w:b/>
          <w:color w:val="000080"/>
          <w:u w:val="single"/>
        </w:rPr>
      </w:pPr>
      <w:r>
        <w:rPr>
          <w:rFonts w:ascii="Arial" w:hAnsi="Arial" w:cs="Arial"/>
          <w:b/>
          <w:color w:val="000080"/>
          <w:u w:val="single"/>
        </w:rPr>
        <w:lastRenderedPageBreak/>
        <w:t xml:space="preserve">II. Strategy </w:t>
      </w:r>
    </w:p>
    <w:p w:rsidR="002642DF" w:rsidRDefault="002642DF" w:rsidP="003A122C">
      <w:pPr>
        <w:rPr>
          <w:rFonts w:ascii="Arial" w:hAnsi="Arial" w:cs="Arial"/>
          <w:b/>
          <w:color w:val="000080"/>
          <w:u w:val="single"/>
        </w:rPr>
      </w:pPr>
    </w:p>
    <w:p w:rsidR="002642DF" w:rsidRPr="00EB60D3" w:rsidRDefault="002642DF" w:rsidP="003A122C">
      <w:pPr>
        <w:rPr>
          <w:rFonts w:ascii="Arial" w:hAnsi="Arial" w:cs="Arial"/>
          <w:b/>
          <w:color w:val="000080"/>
          <w:u w:val="single"/>
        </w:rPr>
      </w:pPr>
      <w:r w:rsidRPr="00EB60D3">
        <w:rPr>
          <w:rFonts w:ascii="Arial" w:hAnsi="Arial" w:cs="Arial"/>
          <w:b/>
          <w:u w:val="single"/>
        </w:rPr>
        <w:t>I</w:t>
      </w:r>
      <w:r>
        <w:rPr>
          <w:rFonts w:ascii="Arial" w:hAnsi="Arial" w:cs="Arial"/>
          <w:b/>
          <w:u w:val="single"/>
        </w:rPr>
        <w:t>I.A</w:t>
      </w:r>
      <w:r w:rsidRPr="00EB60D3">
        <w:rPr>
          <w:rFonts w:ascii="Arial" w:hAnsi="Arial" w:cs="Arial"/>
          <w:b/>
          <w:u w:val="single"/>
        </w:rPr>
        <w:t xml:space="preserve">. </w:t>
      </w:r>
      <w:r>
        <w:rPr>
          <w:rFonts w:ascii="Arial" w:hAnsi="Arial" w:cs="Arial"/>
          <w:b/>
          <w:u w:val="single"/>
        </w:rPr>
        <w:t>Strategy – Investment Description</w:t>
      </w:r>
    </w:p>
    <w:p w:rsidR="002642DF" w:rsidRDefault="002642DF" w:rsidP="008B13C0">
      <w:pPr>
        <w:rPr>
          <w:rFonts w:ascii="Arial" w:hAnsi="Arial" w:cs="Arial"/>
          <w:b/>
          <w:i/>
        </w:rPr>
      </w:pPr>
    </w:p>
    <w:p w:rsidR="002642DF" w:rsidRPr="008B13C0" w:rsidRDefault="002642DF" w:rsidP="008B13C0">
      <w:pPr>
        <w:rPr>
          <w:rFonts w:ascii="Arial" w:hAnsi="Arial" w:cs="Arial"/>
          <w:b/>
          <w:i/>
        </w:rPr>
      </w:pPr>
      <w:r w:rsidRPr="008B13C0">
        <w:rPr>
          <w:rFonts w:ascii="Arial" w:hAnsi="Arial" w:cs="Arial"/>
          <w:b/>
          <w:i/>
        </w:rPr>
        <w:t xml:space="preserve">Provide a description of this Investment and </w:t>
      </w:r>
      <w:r>
        <w:rPr>
          <w:rFonts w:ascii="Arial" w:hAnsi="Arial" w:cs="Arial"/>
          <w:b/>
          <w:i/>
        </w:rPr>
        <w:t>identify all goals and objectives in your State and/or Urban Area Homeland Security Strategy supported by this Investment.</w:t>
      </w:r>
      <w:r w:rsidRPr="008B13C0">
        <w:rPr>
          <w:rFonts w:ascii="Arial" w:hAnsi="Arial" w:cs="Arial"/>
          <w:b/>
          <w:i/>
        </w:rPr>
        <w:t xml:space="preserve">  </w:t>
      </w:r>
      <w:r>
        <w:rPr>
          <w:rFonts w:ascii="Arial" w:hAnsi="Arial" w:cs="Arial"/>
          <w:b/>
          <w:i/>
        </w:rPr>
        <w:t>(2,500 characters max)</w:t>
      </w:r>
    </w:p>
    <w:p w:rsidR="002642DF" w:rsidRDefault="002642DF" w:rsidP="002A535C">
      <w:pPr>
        <w:spacing w:before="120"/>
        <w:rPr>
          <w:rFonts w:ascii="Arial" w:hAnsi="Arial" w:cs="Arial"/>
          <w:i/>
          <w:sz w:val="22"/>
          <w:szCs w:val="22"/>
        </w:rPr>
      </w:pPr>
      <w:r w:rsidRPr="005B4BD8">
        <w:rPr>
          <w:rFonts w:ascii="Arial" w:hAnsi="Arial" w:cs="Arial"/>
          <w:i/>
          <w:sz w:val="22"/>
          <w:szCs w:val="22"/>
        </w:rPr>
        <w:t>(</w:t>
      </w:r>
      <w:r>
        <w:rPr>
          <w:rFonts w:ascii="Arial" w:hAnsi="Arial" w:cs="Arial"/>
          <w:i/>
          <w:sz w:val="22"/>
          <w:szCs w:val="22"/>
        </w:rPr>
        <w:t>Please note: The text box below will not automatically calculate the number of characters.  For further guidance, s</w:t>
      </w:r>
      <w:r w:rsidRPr="005B4BD8">
        <w:rPr>
          <w:rFonts w:ascii="Arial" w:hAnsi="Arial" w:cs="Arial"/>
          <w:i/>
          <w:sz w:val="22"/>
          <w:szCs w:val="22"/>
        </w:rPr>
        <w:t xml:space="preserve">ee </w:t>
      </w:r>
      <w:r w:rsidRPr="00194C9F">
        <w:rPr>
          <w:rFonts w:ascii="Arial" w:hAnsi="Arial" w:cs="Arial"/>
          <w:i/>
          <w:sz w:val="22"/>
          <w:szCs w:val="22"/>
        </w:rPr>
        <w:t xml:space="preserve">Helpful Tools on page </w:t>
      </w:r>
      <w:r>
        <w:rPr>
          <w:rFonts w:ascii="Arial" w:hAnsi="Arial" w:cs="Arial"/>
          <w:i/>
          <w:sz w:val="22"/>
          <w:szCs w:val="22"/>
        </w:rPr>
        <w:t>1</w:t>
      </w:r>
      <w:r w:rsidRPr="00194C9F">
        <w:rPr>
          <w:rFonts w:ascii="Arial" w:hAnsi="Arial" w:cs="Arial"/>
          <w:i/>
          <w:sz w:val="22"/>
          <w:szCs w:val="22"/>
        </w:rPr>
        <w:t>)</w:t>
      </w:r>
    </w:p>
    <w:tbl>
      <w:tblPr>
        <w:tblpPr w:leftFromText="180" w:rightFromText="180" w:vertAnchor="text" w:horzAnchor="margin" w:tblpY="338"/>
        <w:tblOverlap w:val="neve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327"/>
      </w:tblGrid>
      <w:tr w:rsidR="002642DF" w:rsidRPr="001112F3" w:rsidTr="00FF7CE5">
        <w:trPr>
          <w:trHeight w:val="9893"/>
        </w:trPr>
        <w:tc>
          <w:tcPr>
            <w:tcW w:w="10327" w:type="dxa"/>
          </w:tcPr>
          <w:p w:rsidR="002642DF" w:rsidRPr="00CF2420" w:rsidRDefault="002642DF" w:rsidP="005F1E33">
            <w:pPr>
              <w:rPr>
                <w:b/>
                <w:u w:val="single"/>
              </w:rPr>
            </w:pPr>
            <w:r w:rsidRPr="00CF2420">
              <w:rPr>
                <w:b/>
                <w:u w:val="single"/>
              </w:rPr>
              <w:t>Purpose</w:t>
            </w:r>
          </w:p>
          <w:p w:rsidR="002642DF" w:rsidRDefault="002642DF" w:rsidP="005F1E33">
            <w:r>
              <w:t>To provide a team of emergency management professionals, subject matter experts and volunteers to incident command in the field to enhance Incident Command System (ICS) and Emergency Operations Center (EOC) interface.</w:t>
            </w:r>
          </w:p>
          <w:p w:rsidR="002642DF" w:rsidRPr="00CF2420" w:rsidRDefault="002642DF" w:rsidP="005F1E33">
            <w:pPr>
              <w:rPr>
                <w:b/>
                <w:u w:val="single"/>
              </w:rPr>
            </w:pPr>
            <w:r w:rsidRPr="00CF2420">
              <w:rPr>
                <w:b/>
                <w:u w:val="single"/>
              </w:rPr>
              <w:t>Scope</w:t>
            </w:r>
          </w:p>
          <w:p w:rsidR="002642DF" w:rsidRDefault="002642DF" w:rsidP="005F1E33">
            <w:r>
              <w:t xml:space="preserve">Team will be made of four positions and provided equipment necessary to communicate with the affected county’s EOC. The team will consist of members from the Tri-County Urban Area; counties included are Cass, Dodge, Douglas, Sarpy, Saunders, and Washington. </w:t>
            </w:r>
          </w:p>
          <w:p w:rsidR="002642DF" w:rsidRPr="00CF2420" w:rsidRDefault="002642DF" w:rsidP="005F1E33">
            <w:pPr>
              <w:rPr>
                <w:b/>
                <w:u w:val="single"/>
              </w:rPr>
            </w:pPr>
            <w:r w:rsidRPr="00CF2420">
              <w:rPr>
                <w:b/>
                <w:u w:val="single"/>
              </w:rPr>
              <w:t>Concept of Operations</w:t>
            </w:r>
          </w:p>
          <w:p w:rsidR="002642DF" w:rsidRDefault="002642DF" w:rsidP="005F1E33">
            <w:r w:rsidRPr="000303DF">
              <w:rPr>
                <w:i/>
              </w:rPr>
              <w:t>Organization</w:t>
            </w:r>
            <w:r>
              <w:t xml:space="preserve"> – The EMRT will consist of the following four positions:</w:t>
            </w:r>
          </w:p>
          <w:p w:rsidR="002642DF" w:rsidRDefault="002642DF" w:rsidP="005F1E33">
            <w:pPr>
              <w:numPr>
                <w:ilvl w:val="0"/>
                <w:numId w:val="6"/>
              </w:numPr>
            </w:pPr>
            <w:r w:rsidRPr="00A87308">
              <w:rPr>
                <w:u w:val="single"/>
              </w:rPr>
              <w:t>Emergency Management Liaison</w:t>
            </w:r>
            <w:r>
              <w:t xml:space="preserve"> – Team Leader </w:t>
            </w:r>
          </w:p>
          <w:p w:rsidR="002642DF" w:rsidRDefault="002642DF" w:rsidP="005F1E33">
            <w:pPr>
              <w:numPr>
                <w:ilvl w:val="0"/>
                <w:numId w:val="6"/>
              </w:numPr>
            </w:pPr>
            <w:r w:rsidRPr="00A87308">
              <w:rPr>
                <w:u w:val="single"/>
              </w:rPr>
              <w:t>Damage Assessment Coordinator</w:t>
            </w:r>
            <w:r>
              <w:t xml:space="preserve"> </w:t>
            </w:r>
          </w:p>
          <w:p w:rsidR="002642DF" w:rsidRDefault="002642DF" w:rsidP="005F1E33">
            <w:pPr>
              <w:numPr>
                <w:ilvl w:val="0"/>
                <w:numId w:val="6"/>
              </w:numPr>
            </w:pPr>
            <w:r w:rsidRPr="00A87308">
              <w:rPr>
                <w:u w:val="single"/>
              </w:rPr>
              <w:t xml:space="preserve">Mass Care </w:t>
            </w:r>
          </w:p>
          <w:p w:rsidR="002642DF" w:rsidRDefault="002642DF" w:rsidP="008317C5">
            <w:pPr>
              <w:numPr>
                <w:ilvl w:val="0"/>
                <w:numId w:val="6"/>
              </w:numPr>
              <w:rPr>
                <w:i/>
              </w:rPr>
            </w:pPr>
            <w:r w:rsidRPr="00A87308">
              <w:rPr>
                <w:u w:val="single"/>
              </w:rPr>
              <w:t>Communication Liaison</w:t>
            </w:r>
            <w:r>
              <w:t xml:space="preserve"> </w:t>
            </w:r>
          </w:p>
          <w:p w:rsidR="002642DF" w:rsidRPr="000303DF" w:rsidRDefault="002642DF" w:rsidP="008317C5">
            <w:pPr>
              <w:rPr>
                <w:i/>
              </w:rPr>
            </w:pPr>
            <w:r w:rsidRPr="000303DF">
              <w:rPr>
                <w:i/>
              </w:rPr>
              <w:t>Deployment</w:t>
            </w:r>
          </w:p>
          <w:p w:rsidR="002642DF" w:rsidRDefault="002642DF" w:rsidP="005F1E33">
            <w:pPr>
              <w:numPr>
                <w:ilvl w:val="0"/>
                <w:numId w:val="5"/>
              </w:numPr>
            </w:pPr>
            <w:r>
              <w:t xml:space="preserve">The affected </w:t>
            </w:r>
            <w:smartTag w:uri="urn:schemas-microsoft-com:office:smarttags" w:element="PlaceType">
              <w:smartTag w:uri="urn:schemas-microsoft-com:office:smarttags" w:element="place">
                <w:r>
                  <w:t>county</w:t>
                </w:r>
              </w:smartTag>
              <w:r>
                <w:t xml:space="preserve"> </w:t>
              </w:r>
              <w:smartTag w:uri="urn:schemas-microsoft-com:office:smarttags" w:element="PlaceName">
                <w:r>
                  <w:t>EOC</w:t>
                </w:r>
              </w:smartTag>
            </w:smartTag>
            <w:r>
              <w:t xml:space="preserve"> manager/director will contact EMRT members to make the request for an Emergency Management Liaison. </w:t>
            </w:r>
          </w:p>
          <w:p w:rsidR="002642DF" w:rsidRDefault="002642DF" w:rsidP="005F1E33">
            <w:pPr>
              <w:numPr>
                <w:ilvl w:val="0"/>
                <w:numId w:val="5"/>
              </w:numPr>
            </w:pPr>
            <w:r>
              <w:t>The Emergency Management Liaison will contact additional EMRT members to fill the remaining positions.</w:t>
            </w:r>
          </w:p>
          <w:p w:rsidR="002642DF" w:rsidRDefault="002642DF" w:rsidP="005F1E33">
            <w:pPr>
              <w:numPr>
                <w:ilvl w:val="0"/>
                <w:numId w:val="5"/>
              </w:numPr>
            </w:pPr>
            <w:r>
              <w:t>The Emergency Management Liaison will make arrangements for the Mobile Emergency Operations Center (MEOC) to be transported to a location determined at the incident site.</w:t>
            </w:r>
          </w:p>
          <w:p w:rsidR="002642DF" w:rsidRDefault="002642DF" w:rsidP="005F1E33">
            <w:pPr>
              <w:numPr>
                <w:ilvl w:val="0"/>
                <w:numId w:val="5"/>
              </w:numPr>
            </w:pPr>
            <w:r>
              <w:t xml:space="preserve">There are currently two trailers to be used as MEOC’s; one in </w:t>
            </w:r>
            <w:smartTag w:uri="urn:schemas-microsoft-com:office:smarttags" w:element="PlaceName">
              <w:r>
                <w:t>Douglas</w:t>
              </w:r>
            </w:smartTag>
            <w:r>
              <w:t xml:space="preserve"> </w:t>
            </w:r>
            <w:smartTag w:uri="urn:schemas-microsoft-com:office:smarttags" w:element="PlaceName">
              <w:r>
                <w:t>County</w:t>
              </w:r>
            </w:smartTag>
            <w:r>
              <w:t xml:space="preserve"> and one in </w:t>
            </w:r>
            <w:smartTag w:uri="urn:schemas-microsoft-com:office:smarttags" w:element="place">
              <w:smartTag w:uri="urn:schemas-microsoft-com:office:smarttags" w:element="PlaceName">
                <w:r>
                  <w:t>Sarpy</w:t>
                </w:r>
              </w:smartTag>
              <w:r>
                <w:t xml:space="preserve"> </w:t>
              </w:r>
              <w:smartTag w:uri="urn:schemas-microsoft-com:office:smarttags" w:element="PlaceType">
                <w:r>
                  <w:t>County</w:t>
                </w:r>
              </w:smartTag>
            </w:smartTag>
            <w:r>
              <w:t>. The trailers are property of the respective counties.</w:t>
            </w:r>
          </w:p>
          <w:p w:rsidR="002642DF" w:rsidRPr="005F1E33" w:rsidRDefault="002642DF" w:rsidP="005F1E33">
            <w:pPr>
              <w:rPr>
                <w:b/>
                <w:u w:val="single"/>
              </w:rPr>
            </w:pPr>
            <w:r w:rsidRPr="005F1E33">
              <w:rPr>
                <w:b/>
                <w:u w:val="single"/>
              </w:rPr>
              <w:t>State Priorities</w:t>
            </w:r>
          </w:p>
          <w:p w:rsidR="002642DF" w:rsidRDefault="002642DF" w:rsidP="005F1E33">
            <w:pPr>
              <w:numPr>
                <w:ilvl w:val="0"/>
                <w:numId w:val="7"/>
              </w:numPr>
            </w:pPr>
            <w:r>
              <w:t>Maintain an emphasis on an Incident Command System (ICS) and the National Incident Management System (NIMS) as per the Governor’s executive order #0502, March 4, 2005</w:t>
            </w:r>
          </w:p>
          <w:p w:rsidR="002642DF" w:rsidRDefault="002642DF" w:rsidP="005F1E33">
            <w:pPr>
              <w:numPr>
                <w:ilvl w:val="0"/>
                <w:numId w:val="7"/>
              </w:numPr>
            </w:pPr>
            <w:r>
              <w:t>Implement the National preparedness Goal (NPG) and the State Preparedness System to allocate and prioritize regional resources that allow local, county and state jurisdictions to protect first responders and save lives until additional mutual aid, state, or federal aid arrives.</w:t>
            </w:r>
          </w:p>
          <w:p w:rsidR="002642DF" w:rsidRDefault="002642DF" w:rsidP="005F1E33">
            <w:pPr>
              <w:numPr>
                <w:ilvl w:val="0"/>
                <w:numId w:val="7"/>
              </w:numPr>
            </w:pPr>
            <w:r>
              <w:t>Enhance capabilities to prevent against, protect against, respond to and recover from a terrorism event, natural disaster, or major emergency.</w:t>
            </w:r>
          </w:p>
          <w:p w:rsidR="002642DF" w:rsidRDefault="002642DF" w:rsidP="005F1E33">
            <w:pPr>
              <w:numPr>
                <w:ilvl w:val="0"/>
                <w:numId w:val="7"/>
              </w:numPr>
            </w:pPr>
            <w:r>
              <w:t>Continue to develop, implement and improve local, regional and state-wide interoperable communication systems.</w:t>
            </w:r>
          </w:p>
          <w:p w:rsidR="002642DF" w:rsidRPr="005F1E33" w:rsidRDefault="002642DF" w:rsidP="005F1E33">
            <w:pPr>
              <w:rPr>
                <w:b/>
                <w:u w:val="single"/>
              </w:rPr>
            </w:pPr>
            <w:r w:rsidRPr="005F1E33">
              <w:rPr>
                <w:b/>
                <w:u w:val="single"/>
              </w:rPr>
              <w:t>Regional Priorities</w:t>
            </w:r>
          </w:p>
          <w:p w:rsidR="002642DF" w:rsidRDefault="002642DF" w:rsidP="005F1E33">
            <w:pPr>
              <w:numPr>
                <w:ilvl w:val="0"/>
                <w:numId w:val="8"/>
              </w:numPr>
            </w:pPr>
            <w:r>
              <w:t>Maintain an emphasis on an Incident Command System and its interface with local and regional Emergency Operations Centers to strengthen regional information and collaboration capabilities.</w:t>
            </w:r>
          </w:p>
          <w:p w:rsidR="002642DF" w:rsidRDefault="002642DF" w:rsidP="005F1E33">
            <w:pPr>
              <w:numPr>
                <w:ilvl w:val="0"/>
                <w:numId w:val="8"/>
              </w:numPr>
            </w:pPr>
            <w:r>
              <w:lastRenderedPageBreak/>
              <w:t>Comprehensive coordinated plan to improve regional interoperable communications.</w:t>
            </w:r>
          </w:p>
          <w:p w:rsidR="002642DF" w:rsidRDefault="002642DF" w:rsidP="005F1E33">
            <w:pPr>
              <w:numPr>
                <w:ilvl w:val="0"/>
                <w:numId w:val="8"/>
              </w:numPr>
            </w:pPr>
            <w:r>
              <w:t>Enhance the capabilities of the Tri-County Specialized Teams to respond regionally to all-hazards incidents.</w:t>
            </w:r>
          </w:p>
          <w:p w:rsidR="002642DF" w:rsidRDefault="002642DF" w:rsidP="005F1E33"/>
          <w:p w:rsidR="002642DF" w:rsidRPr="001112F3" w:rsidRDefault="002642DF" w:rsidP="00E27FC1">
            <w:pPr>
              <w:rPr>
                <w:rFonts w:ascii="Arial" w:hAnsi="Arial" w:cs="Arial"/>
              </w:rPr>
            </w:pPr>
          </w:p>
        </w:tc>
      </w:tr>
    </w:tbl>
    <w:p w:rsidR="002642DF" w:rsidRDefault="002642DF" w:rsidP="005A6B73">
      <w:pPr>
        <w:rPr>
          <w:rFonts w:ascii="Arial" w:hAnsi="Arial" w:cs="Arial"/>
          <w:b/>
          <w:color w:val="000080"/>
          <w:u w:val="single"/>
        </w:rPr>
      </w:pPr>
    </w:p>
    <w:p w:rsidR="002642DF" w:rsidRDefault="002642DF" w:rsidP="00B818A6">
      <w:pPr>
        <w:rPr>
          <w:rFonts w:ascii="Arial" w:hAnsi="Arial" w:cs="Arial"/>
          <w:b/>
          <w:u w:val="single"/>
        </w:rPr>
      </w:pPr>
      <w:r>
        <w:br w:type="page"/>
      </w:r>
      <w:r w:rsidRPr="00EB60D3">
        <w:rPr>
          <w:rFonts w:ascii="Arial" w:hAnsi="Arial" w:cs="Arial"/>
          <w:b/>
          <w:u w:val="single"/>
        </w:rPr>
        <w:lastRenderedPageBreak/>
        <w:t xml:space="preserve">II.B. </w:t>
      </w:r>
      <w:r>
        <w:rPr>
          <w:rFonts w:ascii="Arial" w:hAnsi="Arial" w:cs="Arial"/>
          <w:b/>
          <w:u w:val="single"/>
        </w:rPr>
        <w:t>Strategy – National Priorities</w:t>
      </w:r>
    </w:p>
    <w:p w:rsidR="002642DF" w:rsidRPr="00B818A6" w:rsidRDefault="002642DF" w:rsidP="00B818A6">
      <w:pPr>
        <w:rPr>
          <w:rFonts w:ascii="Arial" w:hAnsi="Arial" w:cs="Arial"/>
          <w:b/>
          <w:color w:val="000080"/>
          <w:u w:val="single"/>
        </w:rPr>
      </w:pPr>
    </w:p>
    <w:p w:rsidR="002642DF" w:rsidRDefault="002642DF" w:rsidP="009834EA">
      <w:pPr>
        <w:rPr>
          <w:rFonts w:ascii="Arial" w:hAnsi="Arial" w:cs="Arial"/>
          <w:b/>
          <w:i/>
        </w:rPr>
      </w:pPr>
      <w:r>
        <w:rPr>
          <w:rFonts w:ascii="Arial" w:hAnsi="Arial" w:cs="Arial"/>
          <w:b/>
          <w:i/>
        </w:rPr>
        <w:t>Identify up to four National Priorities that are supported by this Investment.</w:t>
      </w:r>
    </w:p>
    <w:p w:rsidR="002642DF" w:rsidRDefault="002642DF" w:rsidP="009834EA">
      <w:pPr>
        <w:rPr>
          <w:rFonts w:ascii="Arial" w:hAnsi="Arial" w:cs="Arial"/>
          <w:b/>
          <w:i/>
        </w:rPr>
      </w:pPr>
      <w:r>
        <w:rPr>
          <w:rFonts w:ascii="Arial" w:hAnsi="Arial" w:cs="Arial"/>
          <w:b/>
          <w:i/>
        </w:rPr>
        <w:t>(</w:t>
      </w:r>
      <w:r w:rsidRPr="0070360B">
        <w:rPr>
          <w:rFonts w:ascii="Arial" w:hAnsi="Arial" w:cs="Arial"/>
          <w:b/>
          <w:i/>
        </w:rPr>
        <w:t>Place an “X” in the corresponding box</w:t>
      </w:r>
      <w:r>
        <w:rPr>
          <w:rFonts w:ascii="Arial" w:hAnsi="Arial" w:cs="Arial"/>
          <w:b/>
          <w:i/>
        </w:rPr>
        <w:t>es)</w:t>
      </w:r>
    </w:p>
    <w:p w:rsidR="002642DF" w:rsidRDefault="002642DF" w:rsidP="009834EA">
      <w:pPr>
        <w:rPr>
          <w:rFonts w:ascii="Arial" w:hAnsi="Arial" w:cs="Arial"/>
          <w:b/>
          <w:i/>
        </w:rPr>
      </w:pPr>
    </w:p>
    <w:tbl>
      <w:tblPr>
        <w:tblpPr w:leftFromText="180" w:rightFromText="180" w:vertAnchor="text" w:horzAnchor="margin" w:tblpX="115" w:tblpY="6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55"/>
        <w:gridCol w:w="9000"/>
      </w:tblGrid>
      <w:tr w:rsidR="002642DF" w:rsidRPr="001112F3" w:rsidTr="00E27FC1">
        <w:trPr>
          <w:trHeight w:val="455"/>
        </w:trPr>
        <w:tc>
          <w:tcPr>
            <w:tcW w:w="9355" w:type="dxa"/>
            <w:gridSpan w:val="2"/>
            <w:shd w:val="clear" w:color="auto" w:fill="CCCCCC"/>
            <w:vAlign w:val="center"/>
          </w:tcPr>
          <w:p w:rsidR="002642DF" w:rsidRDefault="002642DF" w:rsidP="00E27FC1">
            <w:pPr>
              <w:jc w:val="center"/>
              <w:rPr>
                <w:rFonts w:ascii="Arial" w:hAnsi="Arial" w:cs="Arial"/>
                <w:b/>
              </w:rPr>
            </w:pPr>
            <w:r w:rsidRPr="001112F3">
              <w:rPr>
                <w:rFonts w:ascii="Arial" w:hAnsi="Arial" w:cs="Arial"/>
                <w:b/>
              </w:rPr>
              <w:t>Available National Priorities</w:t>
            </w:r>
          </w:p>
          <w:p w:rsidR="002642DF" w:rsidRPr="001112F3" w:rsidRDefault="002642DF" w:rsidP="00E27FC1">
            <w:pPr>
              <w:jc w:val="center"/>
              <w:rPr>
                <w:rFonts w:ascii="Arial" w:hAnsi="Arial" w:cs="Arial"/>
                <w:b/>
              </w:rPr>
            </w:pPr>
            <w:r>
              <w:rPr>
                <w:rFonts w:ascii="Arial" w:hAnsi="Arial" w:cs="Arial"/>
                <w:b/>
              </w:rPr>
              <w:t>(Check up to four)</w:t>
            </w:r>
          </w:p>
        </w:tc>
      </w:tr>
      <w:tr w:rsidR="002642DF" w:rsidRPr="001112F3" w:rsidTr="00E27FC1">
        <w:trPr>
          <w:trHeight w:val="139"/>
        </w:trPr>
        <w:tc>
          <w:tcPr>
            <w:tcW w:w="9355" w:type="dxa"/>
            <w:gridSpan w:val="2"/>
            <w:tcBorders>
              <w:left w:val="nil"/>
              <w:bottom w:val="nil"/>
              <w:right w:val="nil"/>
            </w:tcBorders>
            <w:vAlign w:val="center"/>
          </w:tcPr>
          <w:p w:rsidR="002642DF" w:rsidRPr="001112F3" w:rsidRDefault="002642DF" w:rsidP="00E27FC1">
            <w:pPr>
              <w:jc w:val="center"/>
              <w:rPr>
                <w:rFonts w:ascii="Arial" w:hAnsi="Arial" w:cs="Arial"/>
                <w:b/>
                <w:sz w:val="8"/>
                <w:szCs w:val="8"/>
              </w:rPr>
            </w:pPr>
          </w:p>
        </w:tc>
      </w:tr>
      <w:tr w:rsidR="002642DF" w:rsidRPr="001112F3" w:rsidTr="00E27FC1">
        <w:trPr>
          <w:trHeight w:val="432"/>
        </w:trPr>
        <w:tc>
          <w:tcPr>
            <w:tcW w:w="355" w:type="dxa"/>
            <w:vAlign w:val="center"/>
          </w:tcPr>
          <w:p w:rsidR="002642DF" w:rsidRPr="001112F3" w:rsidRDefault="002642DF" w:rsidP="00E27FC1">
            <w:pPr>
              <w:rPr>
                <w:rFonts w:ascii="Arial" w:hAnsi="Arial" w:cs="Arial"/>
                <w:b/>
              </w:rPr>
            </w:pPr>
            <w:r>
              <w:rPr>
                <w:rFonts w:ascii="Arial" w:hAnsi="Arial" w:cs="Arial"/>
                <w:b/>
              </w:rPr>
              <w:t>x</w:t>
            </w:r>
          </w:p>
        </w:tc>
        <w:tc>
          <w:tcPr>
            <w:tcW w:w="9000" w:type="dxa"/>
            <w:tcBorders>
              <w:top w:val="nil"/>
              <w:bottom w:val="nil"/>
              <w:right w:val="nil"/>
            </w:tcBorders>
            <w:vAlign w:val="center"/>
          </w:tcPr>
          <w:p w:rsidR="002642DF" w:rsidRPr="001112F3" w:rsidRDefault="002642DF" w:rsidP="00E27FC1">
            <w:pPr>
              <w:autoSpaceDE w:val="0"/>
              <w:autoSpaceDN w:val="0"/>
              <w:adjustRightInd w:val="0"/>
              <w:ind w:left="5"/>
              <w:rPr>
                <w:rFonts w:ascii="Arial" w:hAnsi="Arial" w:cs="Arial"/>
                <w:bCs/>
              </w:rPr>
            </w:pPr>
            <w:r w:rsidRPr="001112F3">
              <w:rPr>
                <w:rFonts w:ascii="Arial" w:hAnsi="Arial" w:cs="Arial"/>
                <w:bCs/>
                <w:sz w:val="22"/>
                <w:szCs w:val="22"/>
              </w:rPr>
              <w:t>Expand Regional Collaboration</w:t>
            </w:r>
          </w:p>
        </w:tc>
      </w:tr>
      <w:tr w:rsidR="002642DF" w:rsidRPr="001112F3" w:rsidTr="00E27FC1">
        <w:trPr>
          <w:trHeight w:val="70"/>
        </w:trPr>
        <w:tc>
          <w:tcPr>
            <w:tcW w:w="355" w:type="dxa"/>
            <w:tcBorders>
              <w:left w:val="nil"/>
              <w:right w:val="nil"/>
            </w:tcBorders>
            <w:vAlign w:val="center"/>
          </w:tcPr>
          <w:p w:rsidR="002642DF" w:rsidRPr="001112F3" w:rsidRDefault="002642DF" w:rsidP="00E27FC1">
            <w:pPr>
              <w:autoSpaceDE w:val="0"/>
              <w:autoSpaceDN w:val="0"/>
              <w:adjustRightInd w:val="0"/>
              <w:rPr>
                <w:rFonts w:ascii="Arial" w:hAnsi="Arial" w:cs="Arial"/>
                <w:b/>
                <w:bCs/>
                <w:sz w:val="8"/>
                <w:szCs w:val="8"/>
              </w:rPr>
            </w:pPr>
          </w:p>
        </w:tc>
        <w:tc>
          <w:tcPr>
            <w:tcW w:w="9000" w:type="dxa"/>
            <w:tcBorders>
              <w:top w:val="nil"/>
              <w:left w:val="nil"/>
              <w:bottom w:val="nil"/>
              <w:right w:val="nil"/>
            </w:tcBorders>
            <w:vAlign w:val="center"/>
          </w:tcPr>
          <w:p w:rsidR="002642DF" w:rsidRPr="001112F3" w:rsidRDefault="002642DF" w:rsidP="00E27FC1">
            <w:pPr>
              <w:autoSpaceDE w:val="0"/>
              <w:autoSpaceDN w:val="0"/>
              <w:adjustRightInd w:val="0"/>
              <w:ind w:left="5"/>
              <w:rPr>
                <w:rFonts w:ascii="Arial" w:hAnsi="Arial" w:cs="Arial"/>
                <w:bCs/>
                <w:sz w:val="8"/>
                <w:szCs w:val="8"/>
              </w:rPr>
            </w:pPr>
          </w:p>
        </w:tc>
      </w:tr>
      <w:tr w:rsidR="002642DF" w:rsidRPr="001112F3" w:rsidTr="00E27FC1">
        <w:trPr>
          <w:trHeight w:val="432"/>
        </w:trPr>
        <w:tc>
          <w:tcPr>
            <w:tcW w:w="355" w:type="dxa"/>
            <w:vAlign w:val="center"/>
          </w:tcPr>
          <w:p w:rsidR="002642DF" w:rsidRPr="001112F3" w:rsidRDefault="002642DF" w:rsidP="00E27FC1">
            <w:pPr>
              <w:autoSpaceDE w:val="0"/>
              <w:autoSpaceDN w:val="0"/>
              <w:adjustRightInd w:val="0"/>
              <w:spacing w:before="100"/>
              <w:rPr>
                <w:rFonts w:ascii="Arial" w:hAnsi="Arial" w:cs="Arial"/>
                <w:b/>
                <w:bCs/>
              </w:rPr>
            </w:pPr>
            <w:r>
              <w:rPr>
                <w:rFonts w:ascii="Arial" w:hAnsi="Arial" w:cs="Arial"/>
                <w:b/>
                <w:bCs/>
              </w:rPr>
              <w:t>x</w:t>
            </w:r>
          </w:p>
        </w:tc>
        <w:tc>
          <w:tcPr>
            <w:tcW w:w="9000" w:type="dxa"/>
            <w:tcBorders>
              <w:top w:val="nil"/>
              <w:bottom w:val="nil"/>
              <w:right w:val="nil"/>
            </w:tcBorders>
            <w:vAlign w:val="center"/>
          </w:tcPr>
          <w:p w:rsidR="002642DF" w:rsidRPr="001112F3" w:rsidRDefault="002642DF" w:rsidP="00E27FC1">
            <w:pPr>
              <w:autoSpaceDE w:val="0"/>
              <w:autoSpaceDN w:val="0"/>
              <w:adjustRightInd w:val="0"/>
              <w:ind w:left="5"/>
              <w:rPr>
                <w:rFonts w:ascii="Arial" w:hAnsi="Arial" w:cs="Arial"/>
                <w:bCs/>
              </w:rPr>
            </w:pPr>
            <w:r w:rsidRPr="001112F3">
              <w:rPr>
                <w:rFonts w:ascii="Arial" w:hAnsi="Arial" w:cs="Arial"/>
                <w:bCs/>
                <w:sz w:val="22"/>
                <w:szCs w:val="22"/>
              </w:rPr>
              <w:t>Implement the National Incident Management System (NIMS) and National Response Plan (NRP)</w:t>
            </w:r>
          </w:p>
        </w:tc>
      </w:tr>
      <w:tr w:rsidR="002642DF" w:rsidRPr="001112F3" w:rsidTr="00E27FC1">
        <w:trPr>
          <w:trHeight w:val="70"/>
        </w:trPr>
        <w:tc>
          <w:tcPr>
            <w:tcW w:w="355" w:type="dxa"/>
            <w:tcBorders>
              <w:left w:val="nil"/>
              <w:right w:val="nil"/>
            </w:tcBorders>
            <w:vAlign w:val="center"/>
          </w:tcPr>
          <w:p w:rsidR="002642DF" w:rsidRPr="001112F3" w:rsidRDefault="002642DF" w:rsidP="00E27FC1">
            <w:pPr>
              <w:autoSpaceDE w:val="0"/>
              <w:autoSpaceDN w:val="0"/>
              <w:adjustRightInd w:val="0"/>
              <w:rPr>
                <w:rFonts w:ascii="Arial" w:hAnsi="Arial" w:cs="Arial"/>
                <w:b/>
                <w:bCs/>
                <w:sz w:val="8"/>
                <w:szCs w:val="8"/>
              </w:rPr>
            </w:pPr>
          </w:p>
        </w:tc>
        <w:tc>
          <w:tcPr>
            <w:tcW w:w="9000" w:type="dxa"/>
            <w:tcBorders>
              <w:top w:val="nil"/>
              <w:left w:val="nil"/>
              <w:bottom w:val="nil"/>
              <w:right w:val="nil"/>
            </w:tcBorders>
            <w:vAlign w:val="center"/>
          </w:tcPr>
          <w:p w:rsidR="002642DF" w:rsidRPr="001112F3" w:rsidRDefault="002642DF" w:rsidP="00E27FC1">
            <w:pPr>
              <w:autoSpaceDE w:val="0"/>
              <w:autoSpaceDN w:val="0"/>
              <w:adjustRightInd w:val="0"/>
              <w:ind w:left="5"/>
              <w:rPr>
                <w:rFonts w:ascii="Arial" w:hAnsi="Arial" w:cs="Arial"/>
                <w:bCs/>
                <w:sz w:val="8"/>
                <w:szCs w:val="8"/>
              </w:rPr>
            </w:pPr>
          </w:p>
        </w:tc>
      </w:tr>
      <w:tr w:rsidR="002642DF" w:rsidRPr="00594413" w:rsidTr="00E27FC1">
        <w:trPr>
          <w:trHeight w:val="432"/>
        </w:trPr>
        <w:tc>
          <w:tcPr>
            <w:tcW w:w="355" w:type="dxa"/>
            <w:vAlign w:val="center"/>
          </w:tcPr>
          <w:p w:rsidR="002642DF" w:rsidRPr="001112F3" w:rsidRDefault="002642DF" w:rsidP="00E27FC1">
            <w:pPr>
              <w:autoSpaceDE w:val="0"/>
              <w:autoSpaceDN w:val="0"/>
              <w:adjustRightInd w:val="0"/>
              <w:rPr>
                <w:rFonts w:ascii="Arial" w:hAnsi="Arial" w:cs="Arial"/>
                <w:b/>
                <w:bCs/>
              </w:rPr>
            </w:pPr>
          </w:p>
        </w:tc>
        <w:tc>
          <w:tcPr>
            <w:tcW w:w="9000" w:type="dxa"/>
            <w:tcBorders>
              <w:top w:val="nil"/>
              <w:bottom w:val="nil"/>
              <w:right w:val="nil"/>
            </w:tcBorders>
            <w:vAlign w:val="center"/>
          </w:tcPr>
          <w:p w:rsidR="002642DF" w:rsidRPr="00594413" w:rsidRDefault="002642DF" w:rsidP="00E27FC1">
            <w:pPr>
              <w:autoSpaceDE w:val="0"/>
              <w:autoSpaceDN w:val="0"/>
              <w:adjustRightInd w:val="0"/>
              <w:spacing w:before="100"/>
              <w:ind w:left="5"/>
              <w:rPr>
                <w:rFonts w:ascii="Arial" w:hAnsi="Arial" w:cs="Arial"/>
                <w:bCs/>
                <w:lang w:val="fr-FR"/>
              </w:rPr>
            </w:pPr>
            <w:proofErr w:type="spellStart"/>
            <w:r w:rsidRPr="00594413">
              <w:rPr>
                <w:rFonts w:ascii="Arial" w:hAnsi="Arial" w:cs="Arial"/>
                <w:bCs/>
                <w:sz w:val="22"/>
                <w:szCs w:val="22"/>
                <w:lang w:val="fr-FR"/>
              </w:rPr>
              <w:t>Implement</w:t>
            </w:r>
            <w:proofErr w:type="spellEnd"/>
            <w:r w:rsidRPr="00594413">
              <w:rPr>
                <w:rFonts w:ascii="Arial" w:hAnsi="Arial" w:cs="Arial"/>
                <w:bCs/>
                <w:sz w:val="22"/>
                <w:szCs w:val="22"/>
                <w:lang w:val="fr-FR"/>
              </w:rPr>
              <w:t xml:space="preserve"> the National Infrastructure Protection Plan (NIPP)</w:t>
            </w:r>
          </w:p>
        </w:tc>
      </w:tr>
      <w:tr w:rsidR="002642DF" w:rsidRPr="00594413" w:rsidTr="00E27FC1">
        <w:trPr>
          <w:trHeight w:val="70"/>
        </w:trPr>
        <w:tc>
          <w:tcPr>
            <w:tcW w:w="355" w:type="dxa"/>
            <w:tcBorders>
              <w:left w:val="nil"/>
              <w:right w:val="nil"/>
            </w:tcBorders>
            <w:vAlign w:val="center"/>
          </w:tcPr>
          <w:p w:rsidR="002642DF" w:rsidRPr="00594413" w:rsidRDefault="002642DF" w:rsidP="00E27FC1">
            <w:pPr>
              <w:autoSpaceDE w:val="0"/>
              <w:autoSpaceDN w:val="0"/>
              <w:adjustRightInd w:val="0"/>
              <w:rPr>
                <w:rFonts w:ascii="Arial" w:hAnsi="Arial" w:cs="Arial"/>
                <w:b/>
                <w:bCs/>
                <w:sz w:val="8"/>
                <w:szCs w:val="8"/>
                <w:lang w:val="fr-FR"/>
              </w:rPr>
            </w:pPr>
          </w:p>
        </w:tc>
        <w:tc>
          <w:tcPr>
            <w:tcW w:w="9000" w:type="dxa"/>
            <w:tcBorders>
              <w:top w:val="nil"/>
              <w:left w:val="nil"/>
              <w:bottom w:val="nil"/>
              <w:right w:val="nil"/>
            </w:tcBorders>
            <w:vAlign w:val="center"/>
          </w:tcPr>
          <w:p w:rsidR="002642DF" w:rsidRPr="00594413" w:rsidRDefault="002642DF" w:rsidP="00E27FC1">
            <w:pPr>
              <w:autoSpaceDE w:val="0"/>
              <w:autoSpaceDN w:val="0"/>
              <w:adjustRightInd w:val="0"/>
              <w:ind w:left="5"/>
              <w:rPr>
                <w:rFonts w:ascii="Arial" w:hAnsi="Arial" w:cs="Arial"/>
                <w:bCs/>
                <w:sz w:val="8"/>
                <w:szCs w:val="8"/>
                <w:lang w:val="fr-FR"/>
              </w:rPr>
            </w:pPr>
          </w:p>
        </w:tc>
      </w:tr>
      <w:tr w:rsidR="002642DF" w:rsidRPr="001112F3" w:rsidTr="00E27FC1">
        <w:trPr>
          <w:trHeight w:val="432"/>
        </w:trPr>
        <w:tc>
          <w:tcPr>
            <w:tcW w:w="355" w:type="dxa"/>
            <w:vAlign w:val="center"/>
          </w:tcPr>
          <w:p w:rsidR="002642DF" w:rsidRPr="00594413" w:rsidRDefault="002642DF" w:rsidP="00E27FC1">
            <w:pPr>
              <w:autoSpaceDE w:val="0"/>
              <w:autoSpaceDN w:val="0"/>
              <w:adjustRightInd w:val="0"/>
              <w:rPr>
                <w:rFonts w:ascii="Arial" w:hAnsi="Arial" w:cs="Arial"/>
                <w:b/>
                <w:bCs/>
                <w:lang w:val="fr-FR"/>
              </w:rPr>
            </w:pPr>
            <w:r>
              <w:rPr>
                <w:rFonts w:ascii="Arial" w:hAnsi="Arial" w:cs="Arial"/>
                <w:b/>
                <w:bCs/>
                <w:lang w:val="fr-FR"/>
              </w:rPr>
              <w:t>x</w:t>
            </w:r>
          </w:p>
        </w:tc>
        <w:tc>
          <w:tcPr>
            <w:tcW w:w="9000" w:type="dxa"/>
            <w:tcBorders>
              <w:top w:val="nil"/>
              <w:bottom w:val="nil"/>
              <w:right w:val="nil"/>
            </w:tcBorders>
            <w:vAlign w:val="center"/>
          </w:tcPr>
          <w:p w:rsidR="002642DF" w:rsidRPr="001112F3" w:rsidRDefault="002642DF" w:rsidP="00E27FC1">
            <w:pPr>
              <w:autoSpaceDE w:val="0"/>
              <w:autoSpaceDN w:val="0"/>
              <w:adjustRightInd w:val="0"/>
              <w:spacing w:before="100"/>
              <w:ind w:left="5"/>
              <w:rPr>
                <w:rFonts w:ascii="Arial" w:hAnsi="Arial" w:cs="Arial"/>
                <w:bCs/>
              </w:rPr>
            </w:pPr>
            <w:r w:rsidRPr="001112F3">
              <w:rPr>
                <w:rFonts w:ascii="Arial" w:hAnsi="Arial" w:cs="Arial"/>
                <w:bCs/>
                <w:sz w:val="22"/>
                <w:szCs w:val="22"/>
              </w:rPr>
              <w:t>Strengthen Information Sharing and Collaboration Capabilities</w:t>
            </w:r>
          </w:p>
        </w:tc>
      </w:tr>
      <w:tr w:rsidR="002642DF" w:rsidRPr="001112F3" w:rsidTr="00E27FC1">
        <w:trPr>
          <w:trHeight w:val="70"/>
        </w:trPr>
        <w:tc>
          <w:tcPr>
            <w:tcW w:w="355" w:type="dxa"/>
            <w:tcBorders>
              <w:left w:val="nil"/>
              <w:right w:val="nil"/>
            </w:tcBorders>
            <w:vAlign w:val="center"/>
          </w:tcPr>
          <w:p w:rsidR="002642DF" w:rsidRPr="001112F3" w:rsidRDefault="002642DF" w:rsidP="00E27FC1">
            <w:pPr>
              <w:autoSpaceDE w:val="0"/>
              <w:autoSpaceDN w:val="0"/>
              <w:adjustRightInd w:val="0"/>
              <w:rPr>
                <w:rFonts w:ascii="Arial" w:hAnsi="Arial" w:cs="Arial"/>
                <w:b/>
                <w:bCs/>
                <w:sz w:val="8"/>
                <w:szCs w:val="8"/>
              </w:rPr>
            </w:pPr>
          </w:p>
        </w:tc>
        <w:tc>
          <w:tcPr>
            <w:tcW w:w="9000" w:type="dxa"/>
            <w:tcBorders>
              <w:top w:val="nil"/>
              <w:left w:val="nil"/>
              <w:bottom w:val="nil"/>
              <w:right w:val="nil"/>
            </w:tcBorders>
            <w:vAlign w:val="center"/>
          </w:tcPr>
          <w:p w:rsidR="002642DF" w:rsidRPr="001112F3" w:rsidRDefault="002642DF" w:rsidP="00E27FC1">
            <w:pPr>
              <w:autoSpaceDE w:val="0"/>
              <w:autoSpaceDN w:val="0"/>
              <w:adjustRightInd w:val="0"/>
              <w:ind w:left="5"/>
              <w:rPr>
                <w:rFonts w:ascii="Arial" w:hAnsi="Arial" w:cs="Arial"/>
                <w:bCs/>
                <w:sz w:val="8"/>
                <w:szCs w:val="8"/>
              </w:rPr>
            </w:pPr>
          </w:p>
        </w:tc>
      </w:tr>
      <w:tr w:rsidR="002642DF" w:rsidRPr="001112F3" w:rsidTr="00E27FC1">
        <w:trPr>
          <w:trHeight w:val="432"/>
        </w:trPr>
        <w:tc>
          <w:tcPr>
            <w:tcW w:w="355" w:type="dxa"/>
            <w:vAlign w:val="center"/>
          </w:tcPr>
          <w:p w:rsidR="002642DF" w:rsidRPr="001112F3" w:rsidRDefault="002642DF" w:rsidP="00E27FC1">
            <w:pPr>
              <w:autoSpaceDE w:val="0"/>
              <w:autoSpaceDN w:val="0"/>
              <w:adjustRightInd w:val="0"/>
              <w:rPr>
                <w:rFonts w:ascii="Arial" w:hAnsi="Arial" w:cs="Arial"/>
                <w:b/>
                <w:bCs/>
              </w:rPr>
            </w:pPr>
            <w:r>
              <w:rPr>
                <w:rFonts w:ascii="Arial" w:hAnsi="Arial" w:cs="Arial"/>
                <w:b/>
                <w:bCs/>
              </w:rPr>
              <w:t>x</w:t>
            </w:r>
          </w:p>
        </w:tc>
        <w:tc>
          <w:tcPr>
            <w:tcW w:w="9000" w:type="dxa"/>
            <w:tcBorders>
              <w:top w:val="nil"/>
              <w:bottom w:val="nil"/>
              <w:right w:val="nil"/>
            </w:tcBorders>
            <w:vAlign w:val="center"/>
          </w:tcPr>
          <w:p w:rsidR="002642DF" w:rsidRPr="001112F3" w:rsidRDefault="002642DF" w:rsidP="00E27FC1">
            <w:pPr>
              <w:autoSpaceDE w:val="0"/>
              <w:autoSpaceDN w:val="0"/>
              <w:adjustRightInd w:val="0"/>
              <w:ind w:left="5"/>
              <w:rPr>
                <w:rFonts w:ascii="Arial" w:hAnsi="Arial" w:cs="Arial"/>
                <w:bCs/>
              </w:rPr>
            </w:pPr>
            <w:r w:rsidRPr="001112F3">
              <w:rPr>
                <w:rFonts w:ascii="Arial" w:hAnsi="Arial" w:cs="Arial"/>
                <w:bCs/>
                <w:sz w:val="22"/>
                <w:szCs w:val="22"/>
              </w:rPr>
              <w:t>Strengthen Interoperable and Operable Communications Capabilities</w:t>
            </w:r>
          </w:p>
        </w:tc>
      </w:tr>
      <w:tr w:rsidR="002642DF" w:rsidRPr="001112F3" w:rsidTr="00E27FC1">
        <w:trPr>
          <w:trHeight w:val="70"/>
        </w:trPr>
        <w:tc>
          <w:tcPr>
            <w:tcW w:w="355" w:type="dxa"/>
            <w:tcBorders>
              <w:left w:val="nil"/>
              <w:right w:val="nil"/>
            </w:tcBorders>
            <w:vAlign w:val="center"/>
          </w:tcPr>
          <w:p w:rsidR="002642DF" w:rsidRPr="001112F3" w:rsidRDefault="002642DF" w:rsidP="00E27FC1">
            <w:pPr>
              <w:autoSpaceDE w:val="0"/>
              <w:autoSpaceDN w:val="0"/>
              <w:adjustRightInd w:val="0"/>
              <w:rPr>
                <w:rFonts w:ascii="Arial" w:hAnsi="Arial" w:cs="Arial"/>
                <w:b/>
                <w:bCs/>
                <w:sz w:val="8"/>
                <w:szCs w:val="8"/>
              </w:rPr>
            </w:pPr>
          </w:p>
        </w:tc>
        <w:tc>
          <w:tcPr>
            <w:tcW w:w="9000" w:type="dxa"/>
            <w:tcBorders>
              <w:top w:val="nil"/>
              <w:left w:val="nil"/>
              <w:bottom w:val="nil"/>
              <w:right w:val="nil"/>
            </w:tcBorders>
            <w:vAlign w:val="center"/>
          </w:tcPr>
          <w:p w:rsidR="002642DF" w:rsidRPr="001112F3" w:rsidRDefault="002642DF" w:rsidP="00E27FC1">
            <w:pPr>
              <w:autoSpaceDE w:val="0"/>
              <w:autoSpaceDN w:val="0"/>
              <w:adjustRightInd w:val="0"/>
              <w:ind w:left="5"/>
              <w:rPr>
                <w:rFonts w:ascii="Arial" w:hAnsi="Arial" w:cs="Arial"/>
                <w:bCs/>
                <w:sz w:val="8"/>
                <w:szCs w:val="8"/>
              </w:rPr>
            </w:pPr>
          </w:p>
        </w:tc>
      </w:tr>
      <w:tr w:rsidR="002642DF" w:rsidRPr="001112F3" w:rsidTr="00E27FC1">
        <w:trPr>
          <w:trHeight w:val="547"/>
        </w:trPr>
        <w:tc>
          <w:tcPr>
            <w:tcW w:w="355" w:type="dxa"/>
            <w:vAlign w:val="center"/>
          </w:tcPr>
          <w:p w:rsidR="002642DF" w:rsidRPr="001112F3" w:rsidRDefault="002642DF" w:rsidP="00E27FC1">
            <w:pPr>
              <w:autoSpaceDE w:val="0"/>
              <w:autoSpaceDN w:val="0"/>
              <w:adjustRightInd w:val="0"/>
              <w:spacing w:before="100"/>
              <w:rPr>
                <w:rFonts w:ascii="Arial" w:hAnsi="Arial" w:cs="Arial"/>
                <w:b/>
                <w:bCs/>
              </w:rPr>
            </w:pPr>
          </w:p>
        </w:tc>
        <w:tc>
          <w:tcPr>
            <w:tcW w:w="9000" w:type="dxa"/>
            <w:tcBorders>
              <w:top w:val="nil"/>
              <w:bottom w:val="nil"/>
              <w:right w:val="nil"/>
            </w:tcBorders>
            <w:vAlign w:val="center"/>
          </w:tcPr>
          <w:p w:rsidR="002642DF" w:rsidRPr="001112F3" w:rsidRDefault="002642DF" w:rsidP="00E27FC1">
            <w:pPr>
              <w:autoSpaceDE w:val="0"/>
              <w:autoSpaceDN w:val="0"/>
              <w:adjustRightInd w:val="0"/>
              <w:spacing w:before="100"/>
              <w:ind w:left="5"/>
              <w:rPr>
                <w:rFonts w:ascii="Arial" w:hAnsi="Arial" w:cs="Arial"/>
                <w:bCs/>
              </w:rPr>
            </w:pPr>
            <w:r w:rsidRPr="001112F3">
              <w:rPr>
                <w:rFonts w:ascii="Arial" w:hAnsi="Arial" w:cs="Arial"/>
                <w:bCs/>
                <w:sz w:val="22"/>
                <w:szCs w:val="22"/>
              </w:rPr>
              <w:t>Strengthen Chemical, Biological, Radiological/Nuclear, and Explosive (CBRNE) Detection, Response, and Decontamination Capabilities</w:t>
            </w:r>
          </w:p>
        </w:tc>
      </w:tr>
      <w:tr w:rsidR="002642DF" w:rsidRPr="001112F3" w:rsidTr="00E27FC1">
        <w:trPr>
          <w:trHeight w:val="70"/>
        </w:trPr>
        <w:tc>
          <w:tcPr>
            <w:tcW w:w="355" w:type="dxa"/>
            <w:tcBorders>
              <w:left w:val="nil"/>
              <w:right w:val="nil"/>
            </w:tcBorders>
            <w:vAlign w:val="center"/>
          </w:tcPr>
          <w:p w:rsidR="002642DF" w:rsidRPr="001112F3" w:rsidRDefault="002642DF" w:rsidP="00E27FC1">
            <w:pPr>
              <w:autoSpaceDE w:val="0"/>
              <w:autoSpaceDN w:val="0"/>
              <w:adjustRightInd w:val="0"/>
              <w:rPr>
                <w:rFonts w:ascii="Arial" w:hAnsi="Arial" w:cs="Arial"/>
                <w:b/>
                <w:bCs/>
                <w:sz w:val="8"/>
                <w:szCs w:val="8"/>
              </w:rPr>
            </w:pPr>
          </w:p>
        </w:tc>
        <w:tc>
          <w:tcPr>
            <w:tcW w:w="9000" w:type="dxa"/>
            <w:tcBorders>
              <w:top w:val="nil"/>
              <w:left w:val="nil"/>
              <w:bottom w:val="nil"/>
              <w:right w:val="nil"/>
            </w:tcBorders>
            <w:vAlign w:val="center"/>
          </w:tcPr>
          <w:p w:rsidR="002642DF" w:rsidRPr="001112F3" w:rsidRDefault="002642DF" w:rsidP="00E27FC1">
            <w:pPr>
              <w:autoSpaceDE w:val="0"/>
              <w:autoSpaceDN w:val="0"/>
              <w:adjustRightInd w:val="0"/>
              <w:ind w:left="5"/>
              <w:rPr>
                <w:rFonts w:ascii="Arial" w:hAnsi="Arial" w:cs="Arial"/>
                <w:bCs/>
                <w:sz w:val="8"/>
                <w:szCs w:val="8"/>
              </w:rPr>
            </w:pPr>
          </w:p>
        </w:tc>
      </w:tr>
      <w:tr w:rsidR="002642DF" w:rsidRPr="001112F3" w:rsidTr="00E27FC1">
        <w:trPr>
          <w:trHeight w:val="432"/>
        </w:trPr>
        <w:tc>
          <w:tcPr>
            <w:tcW w:w="355" w:type="dxa"/>
            <w:vAlign w:val="center"/>
          </w:tcPr>
          <w:p w:rsidR="002642DF" w:rsidRPr="001112F3" w:rsidRDefault="002642DF" w:rsidP="00E27FC1">
            <w:pPr>
              <w:autoSpaceDE w:val="0"/>
              <w:autoSpaceDN w:val="0"/>
              <w:adjustRightInd w:val="0"/>
              <w:spacing w:before="100"/>
              <w:rPr>
                <w:rFonts w:ascii="Arial" w:hAnsi="Arial" w:cs="Arial"/>
                <w:b/>
                <w:bCs/>
              </w:rPr>
            </w:pPr>
          </w:p>
        </w:tc>
        <w:tc>
          <w:tcPr>
            <w:tcW w:w="9000" w:type="dxa"/>
            <w:tcBorders>
              <w:top w:val="nil"/>
              <w:bottom w:val="nil"/>
              <w:right w:val="nil"/>
            </w:tcBorders>
            <w:vAlign w:val="center"/>
          </w:tcPr>
          <w:p w:rsidR="002642DF" w:rsidRPr="001112F3" w:rsidRDefault="002642DF" w:rsidP="00E27FC1">
            <w:pPr>
              <w:autoSpaceDE w:val="0"/>
              <w:autoSpaceDN w:val="0"/>
              <w:adjustRightInd w:val="0"/>
              <w:spacing w:before="100"/>
              <w:ind w:left="5"/>
              <w:rPr>
                <w:rFonts w:ascii="Arial" w:hAnsi="Arial" w:cs="Arial"/>
                <w:bCs/>
              </w:rPr>
            </w:pPr>
            <w:r w:rsidRPr="001112F3">
              <w:rPr>
                <w:rFonts w:ascii="Arial" w:hAnsi="Arial" w:cs="Arial"/>
                <w:bCs/>
                <w:sz w:val="22"/>
                <w:szCs w:val="22"/>
              </w:rPr>
              <w:t>Strengthen Medical Surge and Mass Prophylaxis Capabilities</w:t>
            </w:r>
          </w:p>
        </w:tc>
      </w:tr>
      <w:tr w:rsidR="002642DF" w:rsidRPr="001112F3" w:rsidTr="00E27FC1">
        <w:trPr>
          <w:trHeight w:val="70"/>
        </w:trPr>
        <w:tc>
          <w:tcPr>
            <w:tcW w:w="355" w:type="dxa"/>
            <w:tcBorders>
              <w:left w:val="nil"/>
              <w:right w:val="nil"/>
            </w:tcBorders>
            <w:vAlign w:val="center"/>
          </w:tcPr>
          <w:p w:rsidR="002642DF" w:rsidRPr="001112F3" w:rsidRDefault="002642DF" w:rsidP="00E27FC1">
            <w:pPr>
              <w:autoSpaceDE w:val="0"/>
              <w:autoSpaceDN w:val="0"/>
              <w:adjustRightInd w:val="0"/>
              <w:rPr>
                <w:rFonts w:ascii="Arial" w:hAnsi="Arial" w:cs="Arial"/>
                <w:b/>
                <w:bCs/>
                <w:sz w:val="8"/>
                <w:szCs w:val="8"/>
              </w:rPr>
            </w:pPr>
          </w:p>
        </w:tc>
        <w:tc>
          <w:tcPr>
            <w:tcW w:w="9000" w:type="dxa"/>
            <w:tcBorders>
              <w:top w:val="nil"/>
              <w:left w:val="nil"/>
              <w:bottom w:val="nil"/>
              <w:right w:val="nil"/>
            </w:tcBorders>
            <w:vAlign w:val="center"/>
          </w:tcPr>
          <w:p w:rsidR="002642DF" w:rsidRPr="001112F3" w:rsidRDefault="002642DF" w:rsidP="00E27FC1">
            <w:pPr>
              <w:autoSpaceDE w:val="0"/>
              <w:autoSpaceDN w:val="0"/>
              <w:adjustRightInd w:val="0"/>
              <w:ind w:left="5"/>
              <w:rPr>
                <w:rFonts w:ascii="Arial" w:hAnsi="Arial" w:cs="Arial"/>
                <w:bCs/>
                <w:sz w:val="8"/>
                <w:szCs w:val="8"/>
              </w:rPr>
            </w:pPr>
          </w:p>
        </w:tc>
      </w:tr>
      <w:tr w:rsidR="002642DF" w:rsidRPr="001112F3" w:rsidTr="00E27FC1">
        <w:trPr>
          <w:trHeight w:val="432"/>
        </w:trPr>
        <w:tc>
          <w:tcPr>
            <w:tcW w:w="355" w:type="dxa"/>
            <w:vAlign w:val="center"/>
          </w:tcPr>
          <w:p w:rsidR="002642DF" w:rsidRPr="001112F3" w:rsidRDefault="002642DF" w:rsidP="00E27FC1">
            <w:pPr>
              <w:autoSpaceDE w:val="0"/>
              <w:autoSpaceDN w:val="0"/>
              <w:adjustRightInd w:val="0"/>
              <w:spacing w:before="100"/>
              <w:rPr>
                <w:rFonts w:ascii="Arial" w:hAnsi="Arial" w:cs="Arial"/>
                <w:b/>
                <w:bCs/>
              </w:rPr>
            </w:pPr>
          </w:p>
        </w:tc>
        <w:tc>
          <w:tcPr>
            <w:tcW w:w="9000" w:type="dxa"/>
            <w:tcBorders>
              <w:top w:val="nil"/>
              <w:bottom w:val="nil"/>
              <w:right w:val="nil"/>
            </w:tcBorders>
            <w:vAlign w:val="center"/>
          </w:tcPr>
          <w:p w:rsidR="002642DF" w:rsidRPr="001112F3" w:rsidRDefault="002642DF" w:rsidP="00E27FC1">
            <w:pPr>
              <w:autoSpaceDE w:val="0"/>
              <w:autoSpaceDN w:val="0"/>
              <w:adjustRightInd w:val="0"/>
              <w:spacing w:before="100"/>
              <w:ind w:left="5"/>
              <w:rPr>
                <w:rFonts w:ascii="Arial" w:hAnsi="Arial" w:cs="Arial"/>
              </w:rPr>
            </w:pPr>
            <w:r w:rsidRPr="001112F3">
              <w:rPr>
                <w:rFonts w:ascii="Arial" w:hAnsi="Arial" w:cs="Arial"/>
                <w:bCs/>
                <w:sz w:val="22"/>
                <w:szCs w:val="22"/>
              </w:rPr>
              <w:t>Strengthen</w:t>
            </w:r>
            <w:r w:rsidRPr="001112F3">
              <w:rPr>
                <w:rFonts w:ascii="Arial" w:hAnsi="Arial" w:cs="Arial"/>
                <w:sz w:val="22"/>
                <w:szCs w:val="22"/>
              </w:rPr>
              <w:t xml:space="preserve"> Planning and Citizen Preparedness Capabilities</w:t>
            </w:r>
          </w:p>
        </w:tc>
      </w:tr>
    </w:tbl>
    <w:p w:rsidR="002642DF" w:rsidRDefault="002642DF" w:rsidP="00C66691">
      <w:pPr>
        <w:rPr>
          <w:rFonts w:ascii="Arial" w:hAnsi="Arial" w:cs="Arial"/>
          <w:b/>
          <w:color w:val="000080"/>
          <w:u w:val="single"/>
        </w:rPr>
      </w:pPr>
      <w:r>
        <w:rPr>
          <w:rFonts w:ascii="Arial" w:hAnsi="Arial" w:cs="Arial"/>
          <w:b/>
          <w:color w:val="000080"/>
          <w:u w:val="single"/>
        </w:rPr>
        <w:br w:type="textWrapping" w:clear="all"/>
      </w:r>
    </w:p>
    <w:p w:rsidR="002642DF" w:rsidRDefault="002642DF" w:rsidP="00420EAC">
      <w:pPr>
        <w:jc w:val="center"/>
        <w:rPr>
          <w:rFonts w:ascii="Arial" w:hAnsi="Arial" w:cs="Arial"/>
          <w:b/>
          <w:u w:val="single"/>
        </w:rPr>
      </w:pPr>
      <w:r>
        <w:rPr>
          <w:rFonts w:ascii="Arial" w:hAnsi="Arial" w:cs="Arial"/>
          <w:b/>
          <w:i/>
          <w:sz w:val="22"/>
          <w:szCs w:val="22"/>
        </w:rPr>
        <w:t>For Further Information, Visit</w:t>
      </w:r>
      <w:r w:rsidRPr="00322C7E">
        <w:rPr>
          <w:rFonts w:ascii="Arial" w:hAnsi="Arial" w:cs="Arial"/>
          <w:b/>
          <w:i/>
          <w:sz w:val="22"/>
          <w:szCs w:val="22"/>
        </w:rPr>
        <w:t>:</w:t>
      </w:r>
      <w:r>
        <w:rPr>
          <w:rFonts w:ascii="Arial" w:hAnsi="Arial" w:cs="Arial"/>
          <w:b/>
          <w:i/>
          <w:sz w:val="22"/>
          <w:szCs w:val="22"/>
        </w:rPr>
        <w:t xml:space="preserve"> </w:t>
      </w:r>
    </w:p>
    <w:p w:rsidR="002642DF" w:rsidRPr="00EB48EC" w:rsidRDefault="00BD4CE0" w:rsidP="00637487">
      <w:pPr>
        <w:jc w:val="center"/>
        <w:rPr>
          <w:rStyle w:val="Hyperlink"/>
          <w:rFonts w:ascii="Arial" w:hAnsi="Arial" w:cs="Arial"/>
          <w:i/>
        </w:rPr>
      </w:pPr>
      <w:r>
        <w:rPr>
          <w:rFonts w:ascii="Arial" w:hAnsi="Arial" w:cs="Arial"/>
          <w:i/>
          <w:u w:val="single"/>
        </w:rPr>
        <w:fldChar w:fldCharType="begin"/>
      </w:r>
      <w:r w:rsidR="002642DF">
        <w:rPr>
          <w:rFonts w:ascii="Arial" w:hAnsi="Arial" w:cs="Arial"/>
          <w:i/>
          <w:u w:val="single"/>
        </w:rPr>
        <w:instrText xml:space="preserve"> HYPERLINK "http://www.fema.gov/pdf/emergency/nrf/National_Preparedness_Guidelines.pdf" </w:instrText>
      </w:r>
      <w:r>
        <w:rPr>
          <w:rFonts w:ascii="Arial" w:hAnsi="Arial" w:cs="Arial"/>
          <w:i/>
          <w:u w:val="single"/>
        </w:rPr>
        <w:fldChar w:fldCharType="separate"/>
      </w:r>
      <w:r w:rsidR="002642DF" w:rsidRPr="00EB48EC">
        <w:rPr>
          <w:rStyle w:val="Hyperlink"/>
          <w:rFonts w:ascii="Arial" w:hAnsi="Arial" w:cs="Arial"/>
          <w:i/>
        </w:rPr>
        <w:t>http://www.fema.gov/pdf/emergency/nrf/National_Preparedness_Guidelines.pdf</w:t>
      </w:r>
    </w:p>
    <w:p w:rsidR="002642DF" w:rsidRDefault="00BD4CE0" w:rsidP="0052496E">
      <w:pPr>
        <w:rPr>
          <w:rFonts w:ascii="Arial" w:hAnsi="Arial" w:cs="Arial"/>
          <w:b/>
          <w:color w:val="000080"/>
          <w:u w:val="single"/>
        </w:rPr>
      </w:pPr>
      <w:r>
        <w:rPr>
          <w:rFonts w:ascii="Arial" w:hAnsi="Arial" w:cs="Arial"/>
          <w:i/>
          <w:u w:val="single"/>
        </w:rPr>
        <w:fldChar w:fldCharType="end"/>
      </w:r>
    </w:p>
    <w:p w:rsidR="002642DF" w:rsidRDefault="002642DF" w:rsidP="0052496E">
      <w:pPr>
        <w:rPr>
          <w:rFonts w:ascii="Arial" w:hAnsi="Arial" w:cs="Arial"/>
          <w:b/>
          <w:color w:val="000080"/>
          <w:u w:val="single"/>
        </w:rPr>
      </w:pPr>
    </w:p>
    <w:p w:rsidR="002642DF" w:rsidRDefault="002642DF" w:rsidP="00A41D53">
      <w:pPr>
        <w:rPr>
          <w:rFonts w:ascii="Arial" w:hAnsi="Arial" w:cs="Arial"/>
          <w:b/>
          <w:color w:val="000080"/>
          <w:u w:val="single"/>
        </w:rPr>
      </w:pPr>
      <w:r>
        <w:rPr>
          <w:rFonts w:ascii="Arial" w:hAnsi="Arial" w:cs="Arial"/>
          <w:b/>
          <w:color w:val="000080"/>
          <w:u w:val="single"/>
        </w:rPr>
        <w:t>III.</w:t>
      </w:r>
      <w:r w:rsidRPr="00492BB7">
        <w:rPr>
          <w:rFonts w:ascii="Arial" w:hAnsi="Arial" w:cs="Arial"/>
          <w:b/>
          <w:color w:val="000080"/>
          <w:u w:val="single"/>
        </w:rPr>
        <w:t xml:space="preserve"> </w:t>
      </w:r>
      <w:r>
        <w:rPr>
          <w:rFonts w:ascii="Arial" w:hAnsi="Arial" w:cs="Arial"/>
          <w:b/>
          <w:color w:val="000080"/>
          <w:u w:val="single"/>
        </w:rPr>
        <w:t>Funding and Target Capabilities</w:t>
      </w:r>
    </w:p>
    <w:p w:rsidR="002642DF" w:rsidRPr="00C87BF1" w:rsidRDefault="002642DF" w:rsidP="00A41D53">
      <w:pPr>
        <w:rPr>
          <w:rFonts w:ascii="Arial" w:hAnsi="Arial" w:cs="Arial"/>
          <w:b/>
        </w:rPr>
      </w:pPr>
    </w:p>
    <w:p w:rsidR="002642DF" w:rsidRPr="006208BD" w:rsidRDefault="002642DF" w:rsidP="00A41D53">
      <w:pPr>
        <w:rPr>
          <w:rFonts w:ascii="Arial" w:hAnsi="Arial" w:cs="Arial"/>
          <w:b/>
          <w:u w:val="single"/>
        </w:rPr>
      </w:pPr>
      <w:r>
        <w:rPr>
          <w:rFonts w:ascii="Arial" w:hAnsi="Arial" w:cs="Arial"/>
          <w:b/>
          <w:u w:val="single"/>
        </w:rPr>
        <w:t>III</w:t>
      </w:r>
      <w:r w:rsidRPr="006208BD">
        <w:rPr>
          <w:rFonts w:ascii="Arial" w:hAnsi="Arial" w:cs="Arial"/>
          <w:b/>
          <w:u w:val="single"/>
        </w:rPr>
        <w:t xml:space="preserve">.A. </w:t>
      </w:r>
      <w:r>
        <w:rPr>
          <w:rFonts w:ascii="Arial" w:hAnsi="Arial" w:cs="Arial"/>
          <w:b/>
          <w:u w:val="single"/>
        </w:rPr>
        <w:t>Funding Program and Proposed</w:t>
      </w:r>
      <w:r w:rsidRPr="006208BD">
        <w:rPr>
          <w:rFonts w:ascii="Arial" w:hAnsi="Arial" w:cs="Arial"/>
          <w:b/>
          <w:u w:val="single"/>
        </w:rPr>
        <w:t xml:space="preserve"> Funding</w:t>
      </w:r>
      <w:r>
        <w:rPr>
          <w:rFonts w:ascii="Arial" w:hAnsi="Arial" w:cs="Arial"/>
          <w:b/>
          <w:u w:val="single"/>
        </w:rPr>
        <w:br/>
      </w:r>
    </w:p>
    <w:p w:rsidR="002642DF" w:rsidRDefault="002642DF" w:rsidP="00D51508">
      <w:pPr>
        <w:rPr>
          <w:rFonts w:ascii="Arial" w:hAnsi="Arial" w:cs="Arial"/>
          <w:b/>
          <w:i/>
        </w:rPr>
      </w:pPr>
      <w:r>
        <w:rPr>
          <w:rFonts w:ascii="Arial" w:hAnsi="Arial" w:cs="Arial"/>
          <w:b/>
          <w:i/>
        </w:rPr>
        <w:t>The FY 2010 Funding Program and Proposed Funding amount identified for this Investment are as follows.</w:t>
      </w:r>
    </w:p>
    <w:p w:rsidR="002642DF" w:rsidRDefault="002642DF" w:rsidP="00044081">
      <w:pPr>
        <w:rPr>
          <w:rFonts w:ascii="Arial" w:hAnsi="Arial" w:cs="Arial"/>
          <w:b/>
          <w:i/>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00"/>
        <w:gridCol w:w="4080"/>
      </w:tblGrid>
      <w:tr w:rsidR="002642DF" w:rsidRPr="00CC3B91" w:rsidTr="00E27FC1">
        <w:trPr>
          <w:trHeight w:val="360"/>
        </w:trPr>
        <w:tc>
          <w:tcPr>
            <w:tcW w:w="4800" w:type="dxa"/>
            <w:tcBorders>
              <w:top w:val="nil"/>
              <w:left w:val="nil"/>
              <w:bottom w:val="nil"/>
            </w:tcBorders>
            <w:tcMar>
              <w:left w:w="0" w:type="dxa"/>
              <w:right w:w="0" w:type="dxa"/>
            </w:tcMar>
            <w:vAlign w:val="center"/>
          </w:tcPr>
          <w:p w:rsidR="002642DF" w:rsidRDefault="002642DF" w:rsidP="00427DD7">
            <w:pPr>
              <w:rPr>
                <w:rFonts w:ascii="Arial" w:hAnsi="Arial" w:cs="Arial"/>
                <w:b/>
              </w:rPr>
            </w:pPr>
            <w:r w:rsidRPr="003E7595">
              <w:rPr>
                <w:rFonts w:ascii="Arial" w:hAnsi="Arial" w:cs="Arial"/>
                <w:b/>
              </w:rPr>
              <w:t>FY 2010 HSGP Funding Program:</w:t>
            </w:r>
          </w:p>
          <w:p w:rsidR="002642DF" w:rsidRPr="00A93B3B" w:rsidRDefault="002642DF" w:rsidP="00427DD7">
            <w:pPr>
              <w:rPr>
                <w:rFonts w:ascii="Arial" w:hAnsi="Arial" w:cs="Arial"/>
                <w:b/>
                <w:i/>
              </w:rPr>
            </w:pPr>
            <w:r w:rsidRPr="00A93B3B">
              <w:rPr>
                <w:rFonts w:ascii="Arial" w:hAnsi="Arial" w:cs="Arial"/>
                <w:i/>
              </w:rPr>
              <w:t>(Select one</w:t>
            </w:r>
            <w:r>
              <w:rPr>
                <w:rFonts w:ascii="Arial" w:hAnsi="Arial" w:cs="Arial"/>
                <w:i/>
              </w:rPr>
              <w:t xml:space="preserve"> funding source</w:t>
            </w:r>
            <w:r w:rsidRPr="00A93B3B">
              <w:rPr>
                <w:rFonts w:ascii="Arial" w:hAnsi="Arial" w:cs="Arial"/>
                <w:i/>
              </w:rPr>
              <w:t>: SHSP, UASI, CCP, or MMRS)</w:t>
            </w:r>
          </w:p>
        </w:tc>
        <w:tc>
          <w:tcPr>
            <w:tcW w:w="4080" w:type="dxa"/>
            <w:vAlign w:val="center"/>
          </w:tcPr>
          <w:p w:rsidR="002642DF" w:rsidRPr="00102699" w:rsidRDefault="002642DF" w:rsidP="00427DD7">
            <w:pPr>
              <w:rPr>
                <w:rFonts w:ascii="Arial" w:hAnsi="Arial" w:cs="Arial"/>
              </w:rPr>
            </w:pPr>
            <w:r>
              <w:rPr>
                <w:rFonts w:ascii="Arial" w:hAnsi="Arial" w:cs="Arial"/>
              </w:rPr>
              <w:t>UASI</w:t>
            </w:r>
          </w:p>
        </w:tc>
      </w:tr>
      <w:tr w:rsidR="002642DF" w:rsidRPr="00CC3B91" w:rsidTr="00E27FC1">
        <w:tc>
          <w:tcPr>
            <w:tcW w:w="4800" w:type="dxa"/>
            <w:tcBorders>
              <w:top w:val="nil"/>
              <w:left w:val="nil"/>
              <w:bottom w:val="nil"/>
              <w:right w:val="nil"/>
            </w:tcBorders>
            <w:tcMar>
              <w:left w:w="0" w:type="dxa"/>
              <w:right w:w="0" w:type="dxa"/>
            </w:tcMar>
            <w:vAlign w:val="center"/>
          </w:tcPr>
          <w:p w:rsidR="002642DF" w:rsidRPr="003E7595" w:rsidRDefault="002642DF" w:rsidP="00427DD7">
            <w:pPr>
              <w:rPr>
                <w:rFonts w:ascii="Arial" w:hAnsi="Arial" w:cs="Arial"/>
                <w:b/>
              </w:rPr>
            </w:pPr>
          </w:p>
        </w:tc>
        <w:tc>
          <w:tcPr>
            <w:tcW w:w="4080" w:type="dxa"/>
            <w:tcBorders>
              <w:left w:val="nil"/>
              <w:right w:val="nil"/>
            </w:tcBorders>
            <w:vAlign w:val="center"/>
          </w:tcPr>
          <w:p w:rsidR="002642DF" w:rsidRPr="00102699" w:rsidRDefault="002642DF" w:rsidP="00427DD7">
            <w:pPr>
              <w:rPr>
                <w:rFonts w:ascii="Arial" w:hAnsi="Arial" w:cs="Arial"/>
              </w:rPr>
            </w:pPr>
          </w:p>
        </w:tc>
      </w:tr>
      <w:tr w:rsidR="002642DF" w:rsidRPr="00CC3B91" w:rsidTr="00E27FC1">
        <w:trPr>
          <w:trHeight w:val="360"/>
        </w:trPr>
        <w:tc>
          <w:tcPr>
            <w:tcW w:w="4800" w:type="dxa"/>
            <w:tcBorders>
              <w:top w:val="nil"/>
              <w:left w:val="nil"/>
              <w:bottom w:val="nil"/>
            </w:tcBorders>
            <w:tcMar>
              <w:left w:w="0" w:type="dxa"/>
              <w:right w:w="0" w:type="dxa"/>
            </w:tcMar>
            <w:vAlign w:val="center"/>
          </w:tcPr>
          <w:p w:rsidR="002642DF" w:rsidRPr="00A41D53" w:rsidRDefault="002642DF" w:rsidP="00427DD7">
            <w:pPr>
              <w:rPr>
                <w:rFonts w:ascii="Arial" w:hAnsi="Arial" w:cs="Arial"/>
                <w:b/>
              </w:rPr>
            </w:pPr>
            <w:r w:rsidRPr="003E7595">
              <w:rPr>
                <w:rFonts w:ascii="Arial" w:hAnsi="Arial" w:cs="Arial"/>
                <w:b/>
              </w:rPr>
              <w:t xml:space="preserve">FY 2010 </w:t>
            </w:r>
            <w:r>
              <w:rPr>
                <w:rFonts w:ascii="Arial" w:hAnsi="Arial" w:cs="Arial"/>
                <w:b/>
              </w:rPr>
              <w:t>Proposed</w:t>
            </w:r>
            <w:r w:rsidRPr="003E7595">
              <w:rPr>
                <w:rFonts w:ascii="Arial" w:hAnsi="Arial" w:cs="Arial"/>
                <w:b/>
              </w:rPr>
              <w:t xml:space="preserve"> Funding</w:t>
            </w:r>
            <w:r>
              <w:rPr>
                <w:rFonts w:ascii="Arial" w:hAnsi="Arial" w:cs="Arial"/>
                <w:b/>
              </w:rPr>
              <w:t xml:space="preserve"> (for this Investment)</w:t>
            </w:r>
            <w:r w:rsidRPr="003E7595">
              <w:rPr>
                <w:rFonts w:ascii="Arial" w:hAnsi="Arial" w:cs="Arial"/>
                <w:b/>
              </w:rPr>
              <w:t>:</w:t>
            </w:r>
          </w:p>
        </w:tc>
        <w:tc>
          <w:tcPr>
            <w:tcW w:w="4080" w:type="dxa"/>
            <w:vAlign w:val="center"/>
          </w:tcPr>
          <w:p w:rsidR="002642DF" w:rsidRPr="00102699" w:rsidRDefault="002642DF" w:rsidP="00CE5F5E">
            <w:pPr>
              <w:rPr>
                <w:rFonts w:ascii="Arial" w:hAnsi="Arial" w:cs="Arial"/>
              </w:rPr>
            </w:pPr>
            <w:r w:rsidRPr="00102699">
              <w:rPr>
                <w:rFonts w:ascii="Arial" w:hAnsi="Arial" w:cs="Arial"/>
              </w:rPr>
              <w:t>$</w:t>
            </w:r>
            <w:r>
              <w:rPr>
                <w:rFonts w:ascii="Arial" w:hAnsi="Arial" w:cs="Arial"/>
              </w:rPr>
              <w:t xml:space="preserve"> </w:t>
            </w:r>
            <w:r w:rsidR="00CE5F5E">
              <w:rPr>
                <w:rFonts w:ascii="Arial" w:hAnsi="Arial" w:cs="Arial"/>
              </w:rPr>
              <w:t>12</w:t>
            </w:r>
            <w:r>
              <w:rPr>
                <w:rFonts w:ascii="Arial" w:hAnsi="Arial" w:cs="Arial"/>
              </w:rPr>
              <w:t>0,000.00</w:t>
            </w:r>
          </w:p>
        </w:tc>
      </w:tr>
    </w:tbl>
    <w:p w:rsidR="002642DF" w:rsidRDefault="002642DF" w:rsidP="00BF14A1">
      <w:pPr>
        <w:rPr>
          <w:rFonts w:ascii="Arial" w:hAnsi="Arial" w:cs="Arial"/>
          <w:b/>
          <w:u w:val="single"/>
        </w:rPr>
      </w:pPr>
    </w:p>
    <w:p w:rsidR="002642DF" w:rsidRDefault="002642DF" w:rsidP="00D43B36">
      <w:pPr>
        <w:rPr>
          <w:rFonts w:ascii="Arial" w:hAnsi="Arial" w:cs="Arial"/>
          <w:b/>
          <w:u w:val="single"/>
        </w:rPr>
      </w:pPr>
      <w:r>
        <w:br w:type="page"/>
      </w:r>
      <w:r>
        <w:rPr>
          <w:rFonts w:ascii="Arial" w:hAnsi="Arial" w:cs="Arial"/>
          <w:b/>
          <w:u w:val="single"/>
        </w:rPr>
        <w:lastRenderedPageBreak/>
        <w:t>III.B. Target Capabilities</w:t>
      </w:r>
    </w:p>
    <w:p w:rsidR="002642DF" w:rsidRPr="00767692" w:rsidRDefault="002642DF" w:rsidP="00D43B36">
      <w:pPr>
        <w:rPr>
          <w:rFonts w:ascii="Arial" w:hAnsi="Arial" w:cs="Arial"/>
          <w:b/>
          <w:sz w:val="18"/>
          <w:szCs w:val="18"/>
          <w:u w:val="single"/>
        </w:rPr>
      </w:pPr>
    </w:p>
    <w:p w:rsidR="002642DF" w:rsidRDefault="002642DF" w:rsidP="00C251E1">
      <w:pPr>
        <w:rPr>
          <w:rFonts w:ascii="Arial" w:hAnsi="Arial" w:cs="Arial"/>
          <w:b/>
          <w:i/>
        </w:rPr>
      </w:pPr>
      <w:r>
        <w:rPr>
          <w:rFonts w:ascii="Arial" w:hAnsi="Arial" w:cs="Arial"/>
          <w:b/>
          <w:i/>
        </w:rPr>
        <w:t>From the 37 Target Capabilities, select all Target Capabilities supported by this Investment. (</w:t>
      </w:r>
      <w:r w:rsidRPr="0070360B">
        <w:rPr>
          <w:rFonts w:ascii="Arial" w:hAnsi="Arial" w:cs="Arial"/>
          <w:b/>
          <w:i/>
        </w:rPr>
        <w:t>Place an “X” in the corresponding box</w:t>
      </w:r>
      <w:r>
        <w:rPr>
          <w:rFonts w:ascii="Arial" w:hAnsi="Arial" w:cs="Arial"/>
          <w:b/>
          <w:i/>
        </w:rPr>
        <w:t>es)</w:t>
      </w:r>
    </w:p>
    <w:p w:rsidR="002642DF" w:rsidRDefault="002642DF" w:rsidP="00C251E1">
      <w:pPr>
        <w:rPr>
          <w:rFonts w:ascii="Arial" w:hAnsi="Arial" w:cs="Arial"/>
          <w:b/>
          <w:i/>
        </w:rPr>
      </w:pPr>
    </w:p>
    <w:tbl>
      <w:tblPr>
        <w:tblpPr w:leftFromText="180" w:rightFromText="180" w:vertAnchor="text" w:horzAnchor="margin" w:tblpX="140" w:tblpY="158"/>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35"/>
        <w:gridCol w:w="9115"/>
      </w:tblGrid>
      <w:tr w:rsidR="002642DF" w:rsidRPr="001112F3" w:rsidTr="004D162B">
        <w:trPr>
          <w:cantSplit/>
          <w:trHeight w:val="455"/>
        </w:trPr>
        <w:tc>
          <w:tcPr>
            <w:tcW w:w="9450" w:type="dxa"/>
            <w:gridSpan w:val="2"/>
            <w:shd w:val="clear" w:color="auto" w:fill="CCCCCC"/>
            <w:vAlign w:val="center"/>
          </w:tcPr>
          <w:p w:rsidR="002642DF" w:rsidRPr="004A3C14" w:rsidRDefault="002642DF" w:rsidP="00767692">
            <w:pPr>
              <w:ind w:right="-115"/>
              <w:jc w:val="center"/>
              <w:rPr>
                <w:rFonts w:ascii="Arial" w:hAnsi="Arial" w:cs="Arial"/>
                <w:b/>
                <w:sz w:val="20"/>
                <w:szCs w:val="20"/>
              </w:rPr>
            </w:pPr>
            <w:r w:rsidRPr="004A3C14">
              <w:rPr>
                <w:rFonts w:ascii="Arial" w:hAnsi="Arial" w:cs="Arial"/>
                <w:b/>
                <w:sz w:val="20"/>
                <w:szCs w:val="20"/>
              </w:rPr>
              <w:t>Available Target Capabilities</w:t>
            </w:r>
          </w:p>
          <w:p w:rsidR="002642DF" w:rsidRPr="00767692" w:rsidRDefault="002642DF" w:rsidP="00767692">
            <w:pPr>
              <w:jc w:val="center"/>
              <w:rPr>
                <w:rFonts w:ascii="Arial" w:hAnsi="Arial" w:cs="Arial"/>
                <w:b/>
                <w:sz w:val="20"/>
                <w:szCs w:val="20"/>
              </w:rPr>
            </w:pPr>
            <w:r w:rsidRPr="004A3C14">
              <w:rPr>
                <w:rFonts w:ascii="Arial" w:hAnsi="Arial" w:cs="Arial"/>
                <w:b/>
                <w:sz w:val="20"/>
                <w:szCs w:val="20"/>
              </w:rPr>
              <w:t>(Check all that apply)</w:t>
            </w:r>
          </w:p>
        </w:tc>
      </w:tr>
      <w:tr w:rsidR="002642DF" w:rsidRPr="001112F3" w:rsidTr="004D162B">
        <w:trPr>
          <w:cantSplit/>
          <w:trHeight w:hRule="exact" w:val="36"/>
        </w:trPr>
        <w:tc>
          <w:tcPr>
            <w:tcW w:w="9450" w:type="dxa"/>
            <w:gridSpan w:val="2"/>
            <w:tcBorders>
              <w:left w:val="nil"/>
              <w:bottom w:val="nil"/>
              <w:right w:val="nil"/>
            </w:tcBorders>
            <w:vAlign w:val="center"/>
          </w:tcPr>
          <w:p w:rsidR="002642DF" w:rsidRPr="001112F3" w:rsidRDefault="002642DF" w:rsidP="00767692">
            <w:pPr>
              <w:jc w:val="center"/>
              <w:rPr>
                <w:rFonts w:ascii="Arial" w:hAnsi="Arial" w:cs="Arial"/>
                <w:b/>
                <w:sz w:val="8"/>
                <w:szCs w:val="8"/>
              </w:rPr>
            </w:pPr>
          </w:p>
        </w:tc>
      </w:tr>
      <w:tr w:rsidR="002642DF" w:rsidRPr="001112F3" w:rsidTr="004D162B">
        <w:trPr>
          <w:cantSplit/>
          <w:trHeight w:hRule="exact" w:val="230"/>
        </w:trPr>
        <w:tc>
          <w:tcPr>
            <w:tcW w:w="335" w:type="dxa"/>
            <w:vAlign w:val="center"/>
          </w:tcPr>
          <w:p w:rsidR="002642DF" w:rsidRPr="00092156" w:rsidRDefault="002642DF" w:rsidP="00767692">
            <w:pPr>
              <w:rPr>
                <w:rFonts w:ascii="Arial" w:hAnsi="Arial" w:cs="Arial"/>
                <w:b/>
                <w:sz w:val="16"/>
                <w:szCs w:val="16"/>
              </w:rPr>
            </w:pPr>
          </w:p>
        </w:tc>
        <w:tc>
          <w:tcPr>
            <w:tcW w:w="9115" w:type="dxa"/>
            <w:tcBorders>
              <w:top w:val="nil"/>
              <w:bottom w:val="nil"/>
              <w:right w:val="nil"/>
            </w:tcBorders>
            <w:vAlign w:val="center"/>
          </w:tcPr>
          <w:p w:rsidR="002642DF" w:rsidRPr="00092156" w:rsidRDefault="002642DF" w:rsidP="00767692">
            <w:pPr>
              <w:autoSpaceDE w:val="0"/>
              <w:autoSpaceDN w:val="0"/>
              <w:adjustRightInd w:val="0"/>
              <w:ind w:left="5"/>
              <w:rPr>
                <w:rFonts w:ascii="Arial" w:hAnsi="Arial" w:cs="Arial"/>
                <w:bCs/>
                <w:sz w:val="16"/>
                <w:szCs w:val="16"/>
              </w:rPr>
            </w:pPr>
            <w:r w:rsidRPr="00092156">
              <w:rPr>
                <w:rFonts w:ascii="Arial" w:hAnsi="Arial" w:cs="Arial"/>
                <w:bCs/>
                <w:sz w:val="16"/>
                <w:szCs w:val="16"/>
              </w:rPr>
              <w:t>Planning</w:t>
            </w:r>
          </w:p>
        </w:tc>
      </w:tr>
      <w:tr w:rsidR="002642DF" w:rsidRPr="001112F3" w:rsidTr="004D162B">
        <w:trPr>
          <w:cantSplit/>
          <w:trHeight w:hRule="exact" w:val="29"/>
        </w:trPr>
        <w:tc>
          <w:tcPr>
            <w:tcW w:w="335" w:type="dxa"/>
            <w:tcBorders>
              <w:left w:val="nil"/>
              <w:right w:val="nil"/>
            </w:tcBorders>
            <w:vAlign w:val="center"/>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ind w:left="5"/>
              <w:rPr>
                <w:rFonts w:ascii="Arial" w:hAnsi="Arial" w:cs="Arial"/>
                <w:bCs/>
                <w:sz w:val="8"/>
                <w:szCs w:val="8"/>
              </w:rPr>
            </w:pPr>
          </w:p>
        </w:tc>
      </w:tr>
      <w:tr w:rsidR="002642DF" w:rsidRPr="001112F3" w:rsidTr="004D162B">
        <w:trPr>
          <w:cantSplit/>
          <w:trHeight w:hRule="exact" w:val="230"/>
        </w:trPr>
        <w:tc>
          <w:tcPr>
            <w:tcW w:w="335" w:type="dxa"/>
            <w:vAlign w:val="center"/>
          </w:tcPr>
          <w:p w:rsidR="002642DF" w:rsidRPr="00092156" w:rsidRDefault="002642DF" w:rsidP="00767692">
            <w:pPr>
              <w:autoSpaceDE w:val="0"/>
              <w:autoSpaceDN w:val="0"/>
              <w:adjustRightInd w:val="0"/>
              <w:rPr>
                <w:rFonts w:ascii="Arial" w:hAnsi="Arial" w:cs="Arial"/>
                <w:b/>
                <w:bCs/>
                <w:sz w:val="16"/>
                <w:szCs w:val="16"/>
              </w:rPr>
            </w:pPr>
            <w:r>
              <w:rPr>
                <w:rFonts w:ascii="Arial" w:hAnsi="Arial" w:cs="Arial"/>
                <w:b/>
                <w:bCs/>
                <w:sz w:val="16"/>
                <w:szCs w:val="16"/>
              </w:rPr>
              <w:t>x</w:t>
            </w:r>
          </w:p>
        </w:tc>
        <w:tc>
          <w:tcPr>
            <w:tcW w:w="9115" w:type="dxa"/>
            <w:tcBorders>
              <w:top w:val="nil"/>
              <w:bottom w:val="nil"/>
              <w:right w:val="nil"/>
            </w:tcBorders>
            <w:vAlign w:val="center"/>
          </w:tcPr>
          <w:p w:rsidR="002642DF" w:rsidRPr="00092156" w:rsidRDefault="002642DF" w:rsidP="00767692">
            <w:pPr>
              <w:autoSpaceDE w:val="0"/>
              <w:autoSpaceDN w:val="0"/>
              <w:adjustRightInd w:val="0"/>
              <w:ind w:left="5"/>
              <w:rPr>
                <w:rFonts w:ascii="Arial" w:hAnsi="Arial" w:cs="Arial"/>
                <w:bCs/>
                <w:sz w:val="16"/>
                <w:szCs w:val="16"/>
              </w:rPr>
            </w:pPr>
            <w:r w:rsidRPr="00092156">
              <w:rPr>
                <w:rFonts w:ascii="Arial" w:hAnsi="Arial" w:cs="Arial"/>
                <w:bCs/>
                <w:sz w:val="16"/>
                <w:szCs w:val="16"/>
              </w:rPr>
              <w:t>Communications</w:t>
            </w:r>
          </w:p>
        </w:tc>
      </w:tr>
      <w:tr w:rsidR="002642DF" w:rsidRPr="001112F3" w:rsidTr="004D162B">
        <w:trPr>
          <w:cantSplit/>
          <w:trHeight w:hRule="exact" w:val="29"/>
        </w:trPr>
        <w:tc>
          <w:tcPr>
            <w:tcW w:w="335" w:type="dxa"/>
            <w:tcBorders>
              <w:left w:val="nil"/>
              <w:right w:val="nil"/>
            </w:tcBorders>
            <w:vAlign w:val="center"/>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ind w:left="5"/>
              <w:rPr>
                <w:rFonts w:ascii="Arial" w:hAnsi="Arial" w:cs="Arial"/>
                <w:bCs/>
                <w:sz w:val="8"/>
                <w:szCs w:val="8"/>
              </w:rPr>
            </w:pPr>
          </w:p>
        </w:tc>
      </w:tr>
      <w:tr w:rsidR="002642DF" w:rsidRPr="00092156" w:rsidTr="004D162B">
        <w:trPr>
          <w:cantSplit/>
          <w:trHeight w:hRule="exact" w:val="230"/>
        </w:trPr>
        <w:tc>
          <w:tcPr>
            <w:tcW w:w="335" w:type="dxa"/>
            <w:vAlign w:val="center"/>
          </w:tcPr>
          <w:p w:rsidR="002642DF" w:rsidRPr="00092156" w:rsidRDefault="002642DF" w:rsidP="00767692">
            <w:pPr>
              <w:autoSpaceDE w:val="0"/>
              <w:autoSpaceDN w:val="0"/>
              <w:adjustRightInd w:val="0"/>
              <w:rPr>
                <w:rFonts w:ascii="Arial" w:hAnsi="Arial" w:cs="Arial"/>
                <w:b/>
                <w:bCs/>
                <w:sz w:val="16"/>
                <w:szCs w:val="16"/>
              </w:rPr>
            </w:pPr>
          </w:p>
        </w:tc>
        <w:tc>
          <w:tcPr>
            <w:tcW w:w="9115" w:type="dxa"/>
            <w:tcBorders>
              <w:top w:val="nil"/>
              <w:bottom w:val="nil"/>
              <w:right w:val="nil"/>
            </w:tcBorders>
            <w:vAlign w:val="center"/>
          </w:tcPr>
          <w:p w:rsidR="002642DF" w:rsidRPr="00092156" w:rsidRDefault="002642DF" w:rsidP="00767692">
            <w:pPr>
              <w:autoSpaceDE w:val="0"/>
              <w:autoSpaceDN w:val="0"/>
              <w:adjustRightInd w:val="0"/>
              <w:ind w:left="5"/>
              <w:rPr>
                <w:rFonts w:ascii="Arial" w:hAnsi="Arial" w:cs="Arial"/>
                <w:bCs/>
                <w:sz w:val="16"/>
                <w:szCs w:val="16"/>
              </w:rPr>
            </w:pPr>
            <w:r w:rsidRPr="00092156">
              <w:rPr>
                <w:rFonts w:ascii="Arial" w:hAnsi="Arial" w:cs="Arial"/>
                <w:bCs/>
                <w:sz w:val="16"/>
                <w:szCs w:val="16"/>
              </w:rPr>
              <w:t>Community Preparedness and Participation</w:t>
            </w:r>
          </w:p>
        </w:tc>
      </w:tr>
      <w:tr w:rsidR="002642DF" w:rsidRPr="001112F3" w:rsidTr="004D162B">
        <w:trPr>
          <w:cantSplit/>
          <w:trHeight w:hRule="exact" w:val="29"/>
        </w:trPr>
        <w:tc>
          <w:tcPr>
            <w:tcW w:w="335" w:type="dxa"/>
            <w:tcBorders>
              <w:left w:val="nil"/>
              <w:right w:val="nil"/>
            </w:tcBorders>
            <w:vAlign w:val="center"/>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ind w:left="5"/>
              <w:rPr>
                <w:rFonts w:ascii="Arial" w:hAnsi="Arial" w:cs="Arial"/>
                <w:bCs/>
                <w:sz w:val="8"/>
                <w:szCs w:val="8"/>
              </w:rPr>
            </w:pPr>
          </w:p>
        </w:tc>
      </w:tr>
      <w:tr w:rsidR="002642DF" w:rsidRPr="001112F3" w:rsidTr="004D162B">
        <w:trPr>
          <w:cantSplit/>
          <w:trHeight w:hRule="exact" w:val="230"/>
        </w:trPr>
        <w:tc>
          <w:tcPr>
            <w:tcW w:w="335" w:type="dxa"/>
            <w:vAlign w:val="center"/>
          </w:tcPr>
          <w:p w:rsidR="002642DF" w:rsidRPr="00092156" w:rsidRDefault="002642DF" w:rsidP="00767692">
            <w:pPr>
              <w:autoSpaceDE w:val="0"/>
              <w:autoSpaceDN w:val="0"/>
              <w:adjustRightInd w:val="0"/>
              <w:rPr>
                <w:rFonts w:ascii="Arial" w:hAnsi="Arial" w:cs="Arial"/>
                <w:b/>
                <w:bCs/>
                <w:sz w:val="16"/>
                <w:szCs w:val="16"/>
              </w:rPr>
            </w:pPr>
          </w:p>
        </w:tc>
        <w:tc>
          <w:tcPr>
            <w:tcW w:w="9115" w:type="dxa"/>
            <w:tcBorders>
              <w:top w:val="nil"/>
              <w:bottom w:val="nil"/>
              <w:right w:val="nil"/>
            </w:tcBorders>
            <w:vAlign w:val="center"/>
          </w:tcPr>
          <w:p w:rsidR="002642DF" w:rsidRPr="00092156" w:rsidRDefault="002642DF" w:rsidP="00767692">
            <w:pPr>
              <w:autoSpaceDE w:val="0"/>
              <w:autoSpaceDN w:val="0"/>
              <w:adjustRightInd w:val="0"/>
              <w:ind w:left="5"/>
              <w:rPr>
                <w:rFonts w:ascii="Arial" w:hAnsi="Arial" w:cs="Arial"/>
                <w:bCs/>
                <w:sz w:val="16"/>
                <w:szCs w:val="16"/>
              </w:rPr>
            </w:pPr>
            <w:r w:rsidRPr="00092156">
              <w:rPr>
                <w:rFonts w:ascii="Arial" w:hAnsi="Arial" w:cs="Arial"/>
                <w:bCs/>
                <w:sz w:val="16"/>
                <w:szCs w:val="16"/>
              </w:rPr>
              <w:t>Risk Management</w:t>
            </w:r>
          </w:p>
        </w:tc>
      </w:tr>
      <w:tr w:rsidR="002642DF" w:rsidRPr="001112F3" w:rsidTr="004D162B">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ind w:left="5"/>
              <w:rPr>
                <w:rFonts w:ascii="Arial" w:hAnsi="Arial" w:cs="Arial"/>
                <w:bCs/>
                <w:sz w:val="8"/>
                <w:szCs w:val="8"/>
              </w:rPr>
            </w:pPr>
          </w:p>
        </w:tc>
      </w:tr>
      <w:tr w:rsidR="002642DF" w:rsidRPr="001112F3" w:rsidTr="004D162B">
        <w:trPr>
          <w:cantSplit/>
          <w:trHeight w:hRule="exact" w:val="230"/>
        </w:trPr>
        <w:tc>
          <w:tcPr>
            <w:tcW w:w="335" w:type="dxa"/>
          </w:tcPr>
          <w:p w:rsidR="002642DF" w:rsidRPr="00092156" w:rsidRDefault="002642DF" w:rsidP="00767692">
            <w:pPr>
              <w:autoSpaceDE w:val="0"/>
              <w:autoSpaceDN w:val="0"/>
              <w:adjustRightInd w:val="0"/>
              <w:rPr>
                <w:rFonts w:ascii="Arial" w:hAnsi="Arial" w:cs="Arial"/>
                <w:b/>
                <w:bCs/>
                <w:sz w:val="16"/>
                <w:szCs w:val="16"/>
              </w:rPr>
            </w:pPr>
            <w:r>
              <w:rPr>
                <w:rFonts w:ascii="Arial" w:hAnsi="Arial" w:cs="Arial"/>
                <w:b/>
                <w:bCs/>
                <w:sz w:val="16"/>
                <w:szCs w:val="16"/>
              </w:rPr>
              <w:t>x</w:t>
            </w:r>
          </w:p>
        </w:tc>
        <w:tc>
          <w:tcPr>
            <w:tcW w:w="9115" w:type="dxa"/>
            <w:tcBorders>
              <w:top w:val="nil"/>
              <w:bottom w:val="nil"/>
              <w:right w:val="nil"/>
            </w:tcBorders>
            <w:vAlign w:val="center"/>
          </w:tcPr>
          <w:p w:rsidR="002642DF" w:rsidRPr="00092156" w:rsidRDefault="002642DF" w:rsidP="00767692">
            <w:pPr>
              <w:autoSpaceDE w:val="0"/>
              <w:autoSpaceDN w:val="0"/>
              <w:adjustRightInd w:val="0"/>
              <w:ind w:left="5"/>
              <w:rPr>
                <w:rFonts w:ascii="Arial" w:hAnsi="Arial" w:cs="Arial"/>
                <w:bCs/>
                <w:sz w:val="16"/>
                <w:szCs w:val="16"/>
              </w:rPr>
            </w:pPr>
            <w:r w:rsidRPr="00092156">
              <w:rPr>
                <w:rFonts w:ascii="Arial" w:hAnsi="Arial" w:cs="Arial"/>
                <w:bCs/>
                <w:sz w:val="16"/>
                <w:szCs w:val="16"/>
              </w:rPr>
              <w:t>Intelligence and Information Sharing and Dissemination</w:t>
            </w:r>
          </w:p>
        </w:tc>
      </w:tr>
      <w:tr w:rsidR="002642DF" w:rsidRPr="001112F3" w:rsidTr="004D162B">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ind w:left="5"/>
              <w:rPr>
                <w:rFonts w:ascii="Arial" w:hAnsi="Arial" w:cs="Arial"/>
                <w:bCs/>
                <w:sz w:val="8"/>
                <w:szCs w:val="8"/>
              </w:rPr>
            </w:pPr>
          </w:p>
        </w:tc>
      </w:tr>
      <w:tr w:rsidR="002642DF" w:rsidRPr="001112F3" w:rsidTr="004D162B">
        <w:trPr>
          <w:cantSplit/>
          <w:trHeight w:hRule="exact" w:val="230"/>
        </w:trPr>
        <w:tc>
          <w:tcPr>
            <w:tcW w:w="335" w:type="dxa"/>
          </w:tcPr>
          <w:p w:rsidR="002642DF" w:rsidRPr="00092156" w:rsidRDefault="002642DF" w:rsidP="00767692">
            <w:pPr>
              <w:autoSpaceDE w:val="0"/>
              <w:autoSpaceDN w:val="0"/>
              <w:adjustRightInd w:val="0"/>
              <w:rPr>
                <w:rFonts w:ascii="Arial" w:hAnsi="Arial" w:cs="Arial"/>
                <w:b/>
                <w:bCs/>
                <w:sz w:val="16"/>
                <w:szCs w:val="16"/>
              </w:rPr>
            </w:pPr>
          </w:p>
        </w:tc>
        <w:tc>
          <w:tcPr>
            <w:tcW w:w="9115" w:type="dxa"/>
            <w:tcBorders>
              <w:top w:val="nil"/>
              <w:bottom w:val="nil"/>
              <w:right w:val="nil"/>
            </w:tcBorders>
            <w:vAlign w:val="center"/>
          </w:tcPr>
          <w:p w:rsidR="002642DF" w:rsidRPr="00092156" w:rsidRDefault="002642DF" w:rsidP="00767692">
            <w:pPr>
              <w:autoSpaceDE w:val="0"/>
              <w:autoSpaceDN w:val="0"/>
              <w:adjustRightInd w:val="0"/>
              <w:ind w:left="5"/>
              <w:rPr>
                <w:rFonts w:ascii="Arial" w:hAnsi="Arial" w:cs="Arial"/>
                <w:bCs/>
                <w:sz w:val="16"/>
                <w:szCs w:val="16"/>
              </w:rPr>
            </w:pPr>
            <w:r w:rsidRPr="00092156">
              <w:rPr>
                <w:rFonts w:ascii="Arial" w:hAnsi="Arial" w:cs="Arial"/>
                <w:bCs/>
                <w:sz w:val="16"/>
                <w:szCs w:val="16"/>
              </w:rPr>
              <w:t>Information Gathering and Recognition of Indicators</w:t>
            </w:r>
            <w:r>
              <w:rPr>
                <w:rFonts w:ascii="Arial" w:hAnsi="Arial" w:cs="Arial"/>
                <w:bCs/>
                <w:sz w:val="16"/>
                <w:szCs w:val="16"/>
              </w:rPr>
              <w:t xml:space="preserve"> and Warnings</w:t>
            </w:r>
          </w:p>
        </w:tc>
      </w:tr>
      <w:tr w:rsidR="002642DF" w:rsidRPr="001112F3" w:rsidTr="004D162B">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ind w:left="5"/>
              <w:rPr>
                <w:rFonts w:ascii="Arial" w:hAnsi="Arial" w:cs="Arial"/>
                <w:bCs/>
                <w:sz w:val="8"/>
                <w:szCs w:val="8"/>
              </w:rPr>
            </w:pPr>
          </w:p>
        </w:tc>
      </w:tr>
      <w:tr w:rsidR="002642DF" w:rsidRPr="001112F3" w:rsidTr="004D162B">
        <w:trPr>
          <w:cantSplit/>
          <w:trHeight w:hRule="exact" w:val="230"/>
        </w:trPr>
        <w:tc>
          <w:tcPr>
            <w:tcW w:w="335" w:type="dxa"/>
          </w:tcPr>
          <w:p w:rsidR="002642DF" w:rsidRPr="00092156" w:rsidRDefault="002642DF" w:rsidP="00767692">
            <w:pPr>
              <w:autoSpaceDE w:val="0"/>
              <w:autoSpaceDN w:val="0"/>
              <w:adjustRightInd w:val="0"/>
              <w:rPr>
                <w:rFonts w:ascii="Arial" w:hAnsi="Arial" w:cs="Arial"/>
                <w:b/>
                <w:bCs/>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bCs/>
                <w:sz w:val="16"/>
                <w:szCs w:val="16"/>
              </w:rPr>
            </w:pPr>
            <w:r w:rsidRPr="00092156">
              <w:rPr>
                <w:rFonts w:ascii="Arial" w:hAnsi="Arial" w:cs="Arial"/>
                <w:sz w:val="16"/>
                <w:szCs w:val="16"/>
              </w:rPr>
              <w:t>Intelligence Analysis and Production</w:t>
            </w:r>
          </w:p>
        </w:tc>
      </w:tr>
      <w:tr w:rsidR="002642DF" w:rsidRPr="001112F3" w:rsidTr="004D162B">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ind w:left="5"/>
              <w:rPr>
                <w:rFonts w:ascii="Arial" w:hAnsi="Arial" w:cs="Arial"/>
                <w:bCs/>
                <w:sz w:val="8"/>
                <w:szCs w:val="8"/>
              </w:rPr>
            </w:pPr>
          </w:p>
        </w:tc>
      </w:tr>
      <w:tr w:rsidR="002642DF" w:rsidRPr="001112F3" w:rsidTr="004D162B">
        <w:trPr>
          <w:cantSplit/>
          <w:trHeight w:hRule="exact" w:val="230"/>
        </w:trPr>
        <w:tc>
          <w:tcPr>
            <w:tcW w:w="335" w:type="dxa"/>
          </w:tcPr>
          <w:p w:rsidR="002642DF" w:rsidRPr="00092156" w:rsidRDefault="002642DF" w:rsidP="00767692">
            <w:pPr>
              <w:autoSpaceDE w:val="0"/>
              <w:autoSpaceDN w:val="0"/>
              <w:adjustRightInd w:val="0"/>
              <w:rPr>
                <w:rFonts w:ascii="Arial" w:hAnsi="Arial" w:cs="Arial"/>
                <w:b/>
                <w:bCs/>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Pr>
                <w:rFonts w:ascii="Arial" w:hAnsi="Arial" w:cs="Arial"/>
                <w:bCs/>
                <w:sz w:val="16"/>
                <w:szCs w:val="16"/>
              </w:rPr>
              <w:t>Counter-</w:t>
            </w:r>
            <w:r w:rsidRPr="00092156">
              <w:rPr>
                <w:rFonts w:ascii="Arial" w:hAnsi="Arial" w:cs="Arial"/>
                <w:bCs/>
                <w:sz w:val="16"/>
                <w:szCs w:val="16"/>
              </w:rPr>
              <w:t>Terror Investigation and Law Enforcement</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b/>
                <w:sz w:val="16"/>
                <w:szCs w:val="16"/>
              </w:rPr>
            </w:pPr>
          </w:p>
        </w:tc>
        <w:tc>
          <w:tcPr>
            <w:tcW w:w="9115" w:type="dxa"/>
            <w:tcBorders>
              <w:top w:val="nil"/>
              <w:bottom w:val="nil"/>
              <w:right w:val="nil"/>
            </w:tcBorders>
            <w:vAlign w:val="center"/>
          </w:tcPr>
          <w:p w:rsidR="002642DF" w:rsidRPr="00092156" w:rsidRDefault="002642DF" w:rsidP="00767692">
            <w:pPr>
              <w:autoSpaceDE w:val="0"/>
              <w:autoSpaceDN w:val="0"/>
              <w:adjustRightInd w:val="0"/>
              <w:ind w:left="5"/>
              <w:rPr>
                <w:rFonts w:ascii="Arial" w:hAnsi="Arial" w:cs="Arial"/>
                <w:sz w:val="16"/>
                <w:szCs w:val="16"/>
              </w:rPr>
            </w:pPr>
            <w:r w:rsidRPr="00092156">
              <w:rPr>
                <w:rFonts w:ascii="Arial" w:hAnsi="Arial" w:cs="Arial"/>
                <w:bCs/>
                <w:sz w:val="16"/>
                <w:szCs w:val="16"/>
              </w:rPr>
              <w:t>CBRNE</w:t>
            </w:r>
            <w:r w:rsidRPr="00092156">
              <w:rPr>
                <w:rFonts w:ascii="Arial" w:hAnsi="Arial" w:cs="Arial"/>
                <w:sz w:val="16"/>
                <w:szCs w:val="16"/>
              </w:rPr>
              <w:t xml:space="preserve"> </w:t>
            </w:r>
            <w:r w:rsidRPr="00092156">
              <w:rPr>
                <w:rFonts w:ascii="Arial" w:hAnsi="Arial" w:cs="Arial"/>
                <w:bCs/>
                <w:sz w:val="16"/>
                <w:szCs w:val="16"/>
              </w:rPr>
              <w:t>Detection</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b/>
                <w:sz w:val="16"/>
                <w:szCs w:val="16"/>
              </w:rPr>
            </w:pPr>
          </w:p>
        </w:tc>
        <w:tc>
          <w:tcPr>
            <w:tcW w:w="9115" w:type="dxa"/>
            <w:tcBorders>
              <w:top w:val="nil"/>
              <w:bottom w:val="nil"/>
              <w:right w:val="nil"/>
            </w:tcBorders>
            <w:vAlign w:val="center"/>
          </w:tcPr>
          <w:p w:rsidR="002642DF" w:rsidRPr="00092156" w:rsidRDefault="002642DF" w:rsidP="00767692">
            <w:pPr>
              <w:autoSpaceDE w:val="0"/>
              <w:autoSpaceDN w:val="0"/>
              <w:adjustRightInd w:val="0"/>
              <w:ind w:left="5"/>
              <w:rPr>
                <w:rFonts w:ascii="Arial" w:hAnsi="Arial" w:cs="Arial"/>
                <w:sz w:val="16"/>
                <w:szCs w:val="16"/>
              </w:rPr>
            </w:pPr>
            <w:r w:rsidRPr="00092156">
              <w:rPr>
                <w:rFonts w:ascii="Arial" w:hAnsi="Arial" w:cs="Arial"/>
                <w:sz w:val="16"/>
                <w:szCs w:val="16"/>
              </w:rPr>
              <w:t xml:space="preserve">Critical </w:t>
            </w:r>
            <w:r w:rsidRPr="00092156">
              <w:rPr>
                <w:rFonts w:ascii="Arial" w:hAnsi="Arial" w:cs="Arial"/>
                <w:bCs/>
                <w:sz w:val="16"/>
                <w:szCs w:val="16"/>
              </w:rPr>
              <w:t>Infrastructure</w:t>
            </w:r>
            <w:r w:rsidRPr="00092156">
              <w:rPr>
                <w:rFonts w:ascii="Arial" w:hAnsi="Arial" w:cs="Arial"/>
                <w:sz w:val="16"/>
                <w:szCs w:val="16"/>
              </w:rPr>
              <w:t xml:space="preserve"> Protection</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b/>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b/>
                <w:i/>
                <w:sz w:val="16"/>
                <w:szCs w:val="16"/>
              </w:rPr>
            </w:pPr>
            <w:r w:rsidRPr="00092156">
              <w:rPr>
                <w:rFonts w:ascii="Arial" w:hAnsi="Arial" w:cs="Arial"/>
                <w:sz w:val="16"/>
                <w:szCs w:val="16"/>
              </w:rPr>
              <w:t>Food and Agriculture Safety and Defense</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b/>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b/>
                <w:i/>
                <w:sz w:val="16"/>
                <w:szCs w:val="16"/>
              </w:rPr>
            </w:pPr>
            <w:r w:rsidRPr="00092156">
              <w:rPr>
                <w:rFonts w:ascii="Arial" w:hAnsi="Arial" w:cs="Arial"/>
                <w:sz w:val="16"/>
                <w:szCs w:val="16"/>
              </w:rPr>
              <w:t>Epidemiological Surveillance and Investigation</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b/>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Laboratory Testing</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E04A5A" w:rsidRDefault="002642DF" w:rsidP="00767692">
            <w:pPr>
              <w:rPr>
                <w:rFonts w:ascii="Arial" w:hAnsi="Arial" w:cs="Arial"/>
                <w:b/>
                <w:sz w:val="16"/>
                <w:szCs w:val="16"/>
              </w:rPr>
            </w:pPr>
            <w:r>
              <w:rPr>
                <w:rFonts w:ascii="Arial" w:hAnsi="Arial" w:cs="Arial"/>
                <w:b/>
                <w:sz w:val="16"/>
                <w:szCs w:val="16"/>
              </w:rPr>
              <w:t>x</w:t>
            </w: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On-Sit</w:t>
            </w:r>
            <w:r>
              <w:rPr>
                <w:rFonts w:ascii="Arial" w:hAnsi="Arial" w:cs="Arial"/>
                <w:sz w:val="16"/>
                <w:szCs w:val="16"/>
              </w:rPr>
              <w:t>e</w:t>
            </w:r>
            <w:r w:rsidRPr="00092156">
              <w:rPr>
                <w:rFonts w:ascii="Arial" w:hAnsi="Arial" w:cs="Arial"/>
                <w:sz w:val="16"/>
                <w:szCs w:val="16"/>
              </w:rPr>
              <w:t xml:space="preserve"> Incident Management</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E04A5A" w:rsidRDefault="002642DF" w:rsidP="00767692">
            <w:pPr>
              <w:rPr>
                <w:rFonts w:ascii="Arial" w:hAnsi="Arial" w:cs="Arial"/>
                <w:b/>
                <w:sz w:val="16"/>
                <w:szCs w:val="16"/>
              </w:rPr>
            </w:pPr>
            <w:r w:rsidRPr="00E04A5A">
              <w:rPr>
                <w:rFonts w:ascii="Arial" w:hAnsi="Arial" w:cs="Arial"/>
                <w:b/>
                <w:sz w:val="16"/>
                <w:szCs w:val="16"/>
              </w:rPr>
              <w:t>x</w:t>
            </w: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smartTag w:uri="urn:schemas-microsoft-com:office:smarttags" w:element="PlaceType">
              <w:smartTag w:uri="urn:schemas-microsoft-com:office:smarttags" w:element="PlaceType">
                <w:r w:rsidRPr="00092156">
                  <w:rPr>
                    <w:rFonts w:ascii="Arial" w:hAnsi="Arial" w:cs="Arial"/>
                    <w:sz w:val="16"/>
                    <w:szCs w:val="16"/>
                  </w:rPr>
                  <w:t>Emergency</w:t>
                </w:r>
              </w:smartTag>
              <w:r w:rsidRPr="00092156">
                <w:rPr>
                  <w:rFonts w:ascii="Arial" w:hAnsi="Arial" w:cs="Arial"/>
                  <w:sz w:val="16"/>
                  <w:szCs w:val="16"/>
                </w:rPr>
                <w:t xml:space="preserve"> </w:t>
              </w:r>
              <w:smartTag w:uri="urn:schemas-microsoft-com:office:smarttags" w:element="PlaceType">
                <w:r w:rsidRPr="00092156">
                  <w:rPr>
                    <w:rFonts w:ascii="Arial" w:hAnsi="Arial" w:cs="Arial"/>
                    <w:sz w:val="16"/>
                    <w:szCs w:val="16"/>
                  </w:rPr>
                  <w:t>Operations</w:t>
                </w:r>
              </w:smartTag>
              <w:r w:rsidRPr="00092156">
                <w:rPr>
                  <w:rFonts w:ascii="Arial" w:hAnsi="Arial" w:cs="Arial"/>
                  <w:sz w:val="16"/>
                  <w:szCs w:val="16"/>
                </w:rPr>
                <w:t xml:space="preserve"> </w:t>
              </w:r>
              <w:smartTag w:uri="urn:schemas-microsoft-com:office:smarttags" w:element="PlaceType">
                <w:r w:rsidRPr="00092156">
                  <w:rPr>
                    <w:rFonts w:ascii="Arial" w:hAnsi="Arial" w:cs="Arial"/>
                    <w:sz w:val="16"/>
                    <w:szCs w:val="16"/>
                  </w:rPr>
                  <w:t>Center</w:t>
                </w:r>
              </w:smartTag>
            </w:smartTag>
            <w:r w:rsidRPr="00092156">
              <w:rPr>
                <w:rFonts w:ascii="Arial" w:hAnsi="Arial" w:cs="Arial"/>
                <w:sz w:val="16"/>
                <w:szCs w:val="16"/>
              </w:rPr>
              <w:t xml:space="preserve"> Management</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Critical Resource Logistics and Distribution</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Volunteer Management and Donations</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Responder Safety and Health</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E04A5A" w:rsidRDefault="002642DF" w:rsidP="00767692">
            <w:pPr>
              <w:rPr>
                <w:rFonts w:ascii="Arial" w:hAnsi="Arial" w:cs="Arial"/>
                <w:b/>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Emergency Public Safety and Security</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Animal Disease Emergency Support</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Environmental Health</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E04A5A" w:rsidRDefault="002642DF" w:rsidP="00767692">
            <w:pPr>
              <w:rPr>
                <w:rFonts w:ascii="Arial" w:hAnsi="Arial" w:cs="Arial"/>
                <w:b/>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Explosive Device Response Operations</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Fire Incident Response Support</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E04A5A" w:rsidRDefault="002642DF" w:rsidP="00767692">
            <w:pPr>
              <w:rPr>
                <w:rFonts w:ascii="Arial" w:hAnsi="Arial" w:cs="Arial"/>
                <w:b/>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WMD and Hazardous Materials</w:t>
            </w:r>
            <w:r>
              <w:rPr>
                <w:rFonts w:ascii="Arial" w:hAnsi="Arial" w:cs="Arial"/>
                <w:sz w:val="16"/>
                <w:szCs w:val="16"/>
              </w:rPr>
              <w:t xml:space="preserve"> Response and Decontamination</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EE7812" w:rsidRDefault="002642DF" w:rsidP="00767692">
            <w:pPr>
              <w:rPr>
                <w:rFonts w:ascii="Arial" w:hAnsi="Arial" w:cs="Arial"/>
                <w:color w:val="FF0000"/>
                <w:sz w:val="16"/>
                <w:szCs w:val="16"/>
              </w:rPr>
            </w:pPr>
            <w:r w:rsidRPr="00092156">
              <w:rPr>
                <w:rFonts w:ascii="Arial" w:hAnsi="Arial" w:cs="Arial"/>
                <w:sz w:val="16"/>
                <w:szCs w:val="16"/>
              </w:rPr>
              <w:t>Citizen Evacuation and Shelter-in-Place</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Isolation and Quarantine</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Search and Rescue (Land-Based)</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Emergency Public Information and Warning</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Emergency Triage and Pre-Hospital Treatment</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Medical Surge</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Medical Supplies Management and Distribution</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Mass Prophylaxis</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Mass Care (Sheltering, Feeding, and Related Services)</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Fatality Management</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Structural Damage Assessment</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4D162B">
        <w:tblPrEx>
          <w:tblCellMar>
            <w:left w:w="108" w:type="dxa"/>
            <w:right w:w="108" w:type="dxa"/>
          </w:tblCellMar>
          <w:tblLook w:val="0000"/>
        </w:tblPrEx>
        <w:trPr>
          <w:cantSplit/>
          <w:trHeight w:hRule="exact" w:val="230"/>
        </w:trPr>
        <w:tc>
          <w:tcPr>
            <w:tcW w:w="335" w:type="dxa"/>
          </w:tcPr>
          <w:p w:rsidR="002642DF" w:rsidRPr="001112F3" w:rsidRDefault="002642DF" w:rsidP="00767692">
            <w:pPr>
              <w:rPr>
                <w:rFonts w:ascii="Arial" w:hAnsi="Arial" w:cs="Arial"/>
                <w:b/>
              </w:rPr>
            </w:pPr>
          </w:p>
        </w:tc>
        <w:tc>
          <w:tcPr>
            <w:tcW w:w="9115" w:type="dxa"/>
            <w:tcBorders>
              <w:top w:val="nil"/>
              <w:bottom w:val="nil"/>
              <w:right w:val="nil"/>
            </w:tcBorders>
            <w:vAlign w:val="center"/>
          </w:tcPr>
          <w:p w:rsidR="002642DF" w:rsidRPr="001112F3" w:rsidRDefault="002642DF" w:rsidP="00767692">
            <w:pPr>
              <w:rPr>
                <w:rFonts w:ascii="Arial" w:hAnsi="Arial" w:cs="Arial"/>
                <w:b/>
                <w:i/>
              </w:rPr>
            </w:pPr>
            <w:r w:rsidRPr="00092156">
              <w:rPr>
                <w:rFonts w:ascii="Arial" w:hAnsi="Arial" w:cs="Arial"/>
                <w:sz w:val="16"/>
                <w:szCs w:val="16"/>
              </w:rPr>
              <w:t>Restoration of Lifelines</w:t>
            </w:r>
          </w:p>
        </w:tc>
      </w:tr>
      <w:tr w:rsidR="002642DF" w:rsidRPr="001112F3" w:rsidTr="004D162B">
        <w:tblPrEx>
          <w:tblCellMar>
            <w:left w:w="108" w:type="dxa"/>
            <w:right w:w="108" w:type="dxa"/>
          </w:tblCellMar>
          <w:tblLook w:val="0000"/>
        </w:tblPrEx>
        <w:trPr>
          <w:cantSplit/>
          <w:trHeight w:hRule="exact" w:val="29"/>
        </w:trPr>
        <w:tc>
          <w:tcPr>
            <w:tcW w:w="335" w:type="dxa"/>
            <w:tcBorders>
              <w:left w:val="nil"/>
              <w:right w:val="nil"/>
            </w:tcBorders>
          </w:tcPr>
          <w:p w:rsidR="002642DF" w:rsidRPr="001112F3" w:rsidRDefault="002642DF" w:rsidP="00767692">
            <w:pPr>
              <w:autoSpaceDE w:val="0"/>
              <w:autoSpaceDN w:val="0"/>
              <w:adjustRightInd w:val="0"/>
              <w:rPr>
                <w:rFonts w:ascii="Arial" w:hAnsi="Arial" w:cs="Arial"/>
                <w:b/>
                <w:bCs/>
                <w:sz w:val="8"/>
                <w:szCs w:val="8"/>
              </w:rPr>
            </w:pPr>
          </w:p>
        </w:tc>
        <w:tc>
          <w:tcPr>
            <w:tcW w:w="9115" w:type="dxa"/>
            <w:tcBorders>
              <w:top w:val="nil"/>
              <w:left w:val="nil"/>
              <w:bottom w:val="nil"/>
              <w:right w:val="nil"/>
            </w:tcBorders>
            <w:vAlign w:val="center"/>
          </w:tcPr>
          <w:p w:rsidR="002642DF" w:rsidRPr="001112F3" w:rsidRDefault="002642DF" w:rsidP="00767692">
            <w:pPr>
              <w:autoSpaceDE w:val="0"/>
              <w:autoSpaceDN w:val="0"/>
              <w:adjustRightInd w:val="0"/>
              <w:rPr>
                <w:rFonts w:ascii="Arial" w:hAnsi="Arial" w:cs="Arial"/>
                <w:bCs/>
                <w:sz w:val="8"/>
                <w:szCs w:val="8"/>
              </w:rPr>
            </w:pPr>
          </w:p>
        </w:tc>
      </w:tr>
      <w:tr w:rsidR="002642DF" w:rsidRPr="001112F3" w:rsidTr="0094626F">
        <w:tblPrEx>
          <w:tblCellMar>
            <w:left w:w="108" w:type="dxa"/>
            <w:right w:w="108" w:type="dxa"/>
          </w:tblCellMar>
          <w:tblLook w:val="0000"/>
        </w:tblPrEx>
        <w:trPr>
          <w:cantSplit/>
          <w:trHeight w:val="230"/>
        </w:trPr>
        <w:tc>
          <w:tcPr>
            <w:tcW w:w="335" w:type="dxa"/>
          </w:tcPr>
          <w:p w:rsidR="002642DF" w:rsidRPr="00092156" w:rsidRDefault="002642DF" w:rsidP="00767692">
            <w:pPr>
              <w:rPr>
                <w:rFonts w:ascii="Arial" w:hAnsi="Arial" w:cs="Arial"/>
                <w:sz w:val="16"/>
                <w:szCs w:val="16"/>
              </w:rPr>
            </w:pPr>
          </w:p>
        </w:tc>
        <w:tc>
          <w:tcPr>
            <w:tcW w:w="9115" w:type="dxa"/>
            <w:tcBorders>
              <w:top w:val="nil"/>
              <w:bottom w:val="nil"/>
              <w:right w:val="nil"/>
            </w:tcBorders>
            <w:vAlign w:val="center"/>
          </w:tcPr>
          <w:p w:rsidR="002642DF" w:rsidRPr="00092156" w:rsidRDefault="002642DF" w:rsidP="00767692">
            <w:pPr>
              <w:rPr>
                <w:rFonts w:ascii="Arial" w:hAnsi="Arial" w:cs="Arial"/>
                <w:sz w:val="16"/>
                <w:szCs w:val="16"/>
              </w:rPr>
            </w:pPr>
            <w:r w:rsidRPr="00092156">
              <w:rPr>
                <w:rFonts w:ascii="Arial" w:hAnsi="Arial" w:cs="Arial"/>
                <w:sz w:val="16"/>
                <w:szCs w:val="16"/>
              </w:rPr>
              <w:t>Economic and Community Recovery</w:t>
            </w:r>
          </w:p>
        </w:tc>
      </w:tr>
      <w:tr w:rsidR="002642DF" w:rsidRPr="001112F3" w:rsidTr="0094626F">
        <w:tblPrEx>
          <w:tblCellMar>
            <w:left w:w="108" w:type="dxa"/>
            <w:right w:w="108" w:type="dxa"/>
          </w:tblCellMar>
          <w:tblLook w:val="0000"/>
        </w:tblPrEx>
        <w:trPr>
          <w:cantSplit/>
          <w:trHeight w:val="140"/>
        </w:trPr>
        <w:tc>
          <w:tcPr>
            <w:tcW w:w="335" w:type="dxa"/>
            <w:tcBorders>
              <w:left w:val="single" w:sz="4" w:space="0" w:color="FFFFFF"/>
              <w:bottom w:val="single" w:sz="4" w:space="0" w:color="FFFFFF"/>
              <w:right w:val="single" w:sz="4" w:space="0" w:color="FFFFFF"/>
            </w:tcBorders>
          </w:tcPr>
          <w:p w:rsidR="002642DF" w:rsidRPr="00092156" w:rsidRDefault="002642DF" w:rsidP="00767692">
            <w:pPr>
              <w:rPr>
                <w:rFonts w:ascii="Arial" w:hAnsi="Arial" w:cs="Arial"/>
                <w:sz w:val="16"/>
                <w:szCs w:val="16"/>
              </w:rPr>
            </w:pPr>
          </w:p>
        </w:tc>
        <w:tc>
          <w:tcPr>
            <w:tcW w:w="9115" w:type="dxa"/>
            <w:tcBorders>
              <w:top w:val="nil"/>
              <w:left w:val="single" w:sz="4" w:space="0" w:color="FFFFFF"/>
              <w:bottom w:val="single" w:sz="4" w:space="0" w:color="FFFFFF"/>
              <w:right w:val="single" w:sz="4" w:space="0" w:color="FFFFFF"/>
            </w:tcBorders>
            <w:vAlign w:val="center"/>
          </w:tcPr>
          <w:p w:rsidR="002642DF" w:rsidRPr="00092156" w:rsidRDefault="002642DF" w:rsidP="00767692">
            <w:pPr>
              <w:rPr>
                <w:rFonts w:ascii="Arial" w:hAnsi="Arial" w:cs="Arial"/>
                <w:sz w:val="16"/>
                <w:szCs w:val="16"/>
              </w:rPr>
            </w:pPr>
          </w:p>
        </w:tc>
      </w:tr>
      <w:tr w:rsidR="002642DF" w:rsidRPr="001112F3" w:rsidTr="007C024A">
        <w:tblPrEx>
          <w:tblCellMar>
            <w:left w:w="108" w:type="dxa"/>
            <w:right w:w="108" w:type="dxa"/>
          </w:tblCellMar>
          <w:tblLook w:val="0000"/>
        </w:tblPrEx>
        <w:trPr>
          <w:cantSplit/>
          <w:trHeight w:val="320"/>
        </w:trPr>
        <w:tc>
          <w:tcPr>
            <w:tcW w:w="335" w:type="dxa"/>
            <w:tcBorders>
              <w:top w:val="single" w:sz="4" w:space="0" w:color="FFFFFF"/>
              <w:left w:val="single" w:sz="4" w:space="0" w:color="FFFFFF"/>
              <w:bottom w:val="single" w:sz="4" w:space="0" w:color="FFFFFF"/>
              <w:right w:val="single" w:sz="4" w:space="0" w:color="FFFFFF"/>
            </w:tcBorders>
          </w:tcPr>
          <w:p w:rsidR="002642DF" w:rsidRPr="00092156" w:rsidRDefault="002642DF" w:rsidP="00767692">
            <w:pPr>
              <w:rPr>
                <w:rFonts w:ascii="Arial" w:hAnsi="Arial" w:cs="Arial"/>
                <w:sz w:val="16"/>
                <w:szCs w:val="16"/>
              </w:rPr>
            </w:pPr>
          </w:p>
        </w:tc>
        <w:tc>
          <w:tcPr>
            <w:tcW w:w="9115" w:type="dxa"/>
            <w:tcBorders>
              <w:top w:val="single" w:sz="4" w:space="0" w:color="FFFFFF"/>
              <w:left w:val="single" w:sz="4" w:space="0" w:color="FFFFFF"/>
              <w:bottom w:val="single" w:sz="4" w:space="0" w:color="FFFFFF"/>
              <w:right w:val="single" w:sz="4" w:space="0" w:color="FFFFFF"/>
            </w:tcBorders>
            <w:vAlign w:val="center"/>
          </w:tcPr>
          <w:p w:rsidR="002642DF" w:rsidRPr="00092156" w:rsidRDefault="002642DF" w:rsidP="00767692">
            <w:pPr>
              <w:rPr>
                <w:rFonts w:ascii="Arial" w:hAnsi="Arial" w:cs="Arial"/>
                <w:sz w:val="16"/>
                <w:szCs w:val="16"/>
              </w:rPr>
            </w:pPr>
          </w:p>
        </w:tc>
      </w:tr>
    </w:tbl>
    <w:p w:rsidR="002642DF" w:rsidRDefault="00BD4CE0" w:rsidP="00870EDF">
      <w:pPr>
        <w:rPr>
          <w:rFonts w:ascii="Arial" w:hAnsi="Arial" w:cs="Arial"/>
          <w:b/>
          <w:i/>
          <w:sz w:val="22"/>
          <w:szCs w:val="22"/>
        </w:rPr>
      </w:pPr>
      <w:r w:rsidRPr="00BD4CE0">
        <w:rPr>
          <w:noProof/>
        </w:rPr>
        <w:pict>
          <v:rect id="_x0000_s1029" style="position:absolute;margin-left:-9.65pt;margin-top:-4.85pt;width:26.3pt;height:7.15pt;z-index:251658240;mso-position-horizontal-relative:text;mso-position-vertical-relative:text" stroked="f"/>
        </w:pict>
      </w:r>
    </w:p>
    <w:p w:rsidR="002642DF" w:rsidRPr="0089786C" w:rsidRDefault="002642DF" w:rsidP="005E4AD6">
      <w:pPr>
        <w:jc w:val="center"/>
        <w:rPr>
          <w:rFonts w:ascii="Arial" w:hAnsi="Arial" w:cs="Arial"/>
          <w:b/>
          <w:i/>
          <w:sz w:val="22"/>
          <w:szCs w:val="22"/>
        </w:rPr>
      </w:pPr>
      <w:r w:rsidRPr="0089786C">
        <w:rPr>
          <w:rFonts w:ascii="Arial" w:hAnsi="Arial" w:cs="Arial"/>
          <w:b/>
          <w:i/>
          <w:sz w:val="22"/>
          <w:szCs w:val="22"/>
        </w:rPr>
        <w:t>For More Information, Visit:</w:t>
      </w:r>
    </w:p>
    <w:p w:rsidR="002642DF" w:rsidRPr="00E27FC1" w:rsidRDefault="00BD4CE0" w:rsidP="00915F23">
      <w:pPr>
        <w:jc w:val="center"/>
        <w:rPr>
          <w:rFonts w:ascii="Arial" w:hAnsi="Arial" w:cs="Arial"/>
          <w:i/>
          <w:u w:val="single"/>
        </w:rPr>
      </w:pPr>
      <w:hyperlink r:id="rId11" w:history="1">
        <w:r w:rsidR="002642DF" w:rsidRPr="00E27FC1">
          <w:rPr>
            <w:rStyle w:val="Hyperlink"/>
            <w:rFonts w:ascii="Arial" w:hAnsi="Arial" w:cs="Arial"/>
            <w:i/>
          </w:rPr>
          <w:t>http://www.fema.gov/pdf/government/training/tcl.pdf</w:t>
        </w:r>
      </w:hyperlink>
    </w:p>
    <w:p w:rsidR="002642DF" w:rsidRPr="00915F23" w:rsidRDefault="002642DF" w:rsidP="00870EDF">
      <w:pPr>
        <w:rPr>
          <w:rFonts w:ascii="Arial" w:hAnsi="Arial" w:cs="Arial"/>
          <w:b/>
          <w:sz w:val="22"/>
          <w:szCs w:val="22"/>
        </w:rPr>
      </w:pPr>
    </w:p>
    <w:p w:rsidR="002642DF" w:rsidRPr="00074973" w:rsidRDefault="002642DF" w:rsidP="009E2CE2">
      <w:pPr>
        <w:rPr>
          <w:rFonts w:ascii="Arial" w:hAnsi="Arial" w:cs="Arial"/>
          <w:b/>
          <w:u w:val="single"/>
        </w:rPr>
      </w:pPr>
      <w:r>
        <w:rPr>
          <w:rFonts w:ascii="Arial" w:hAnsi="Arial" w:cs="Arial"/>
          <w:b/>
          <w:u w:val="single"/>
        </w:rPr>
        <w:t>III.C. Proposed Funding by Target Capabilities</w:t>
      </w:r>
    </w:p>
    <w:p w:rsidR="002642DF" w:rsidRPr="009E2CE2" w:rsidRDefault="002642DF" w:rsidP="009E2CE2">
      <w:pPr>
        <w:rPr>
          <w:rFonts w:ascii="Arial" w:hAnsi="Arial" w:cs="Arial"/>
          <w:b/>
        </w:rPr>
      </w:pPr>
    </w:p>
    <w:p w:rsidR="002642DF" w:rsidRDefault="002642DF" w:rsidP="00915F23">
      <w:pPr>
        <w:rPr>
          <w:rFonts w:ascii="Arial" w:hAnsi="Arial" w:cs="Arial"/>
          <w:b/>
          <w:i/>
        </w:rPr>
      </w:pPr>
      <w:r>
        <w:rPr>
          <w:rFonts w:ascii="Arial" w:hAnsi="Arial" w:cs="Arial"/>
          <w:b/>
          <w:i/>
        </w:rPr>
        <w:t xml:space="preserve">For each of the selected Target Capabilities in Question </w:t>
      </w:r>
      <w:proofErr w:type="gramStart"/>
      <w:r>
        <w:rPr>
          <w:rFonts w:ascii="Arial" w:hAnsi="Arial" w:cs="Arial"/>
          <w:b/>
          <w:i/>
        </w:rPr>
        <w:t>III.B.,</w:t>
      </w:r>
      <w:proofErr w:type="gramEnd"/>
      <w:r>
        <w:rPr>
          <w:rFonts w:ascii="Arial" w:hAnsi="Arial" w:cs="Arial"/>
          <w:b/>
          <w:i/>
        </w:rPr>
        <w:t xml:space="preserve"> provide the Proposed Funding amount to be obligated from this Investment. (Add rows if needed)</w:t>
      </w:r>
    </w:p>
    <w:p w:rsidR="002642DF" w:rsidRDefault="002642DF" w:rsidP="00417443">
      <w:pPr>
        <w:spacing w:before="120"/>
        <w:rPr>
          <w:rFonts w:ascii="Arial" w:hAnsi="Arial" w:cs="Arial"/>
          <w:i/>
          <w:sz w:val="22"/>
          <w:szCs w:val="22"/>
        </w:rPr>
      </w:pPr>
      <w:r w:rsidRPr="005B4BD8">
        <w:rPr>
          <w:rFonts w:ascii="Arial" w:hAnsi="Arial" w:cs="Arial"/>
          <w:i/>
          <w:sz w:val="22"/>
          <w:szCs w:val="22"/>
        </w:rPr>
        <w:t>(</w:t>
      </w:r>
      <w:r>
        <w:rPr>
          <w:rFonts w:ascii="Arial" w:hAnsi="Arial" w:cs="Arial"/>
          <w:i/>
          <w:sz w:val="22"/>
          <w:szCs w:val="22"/>
        </w:rPr>
        <w:t xml:space="preserve">Please note: The table below will not automatically calculate the Total Amount of Proposed Funding. The GRT will automatically calculate the total as you transfer your answers.  The Total Amount of Proposed Funding should match the amount you entered in question III.A. </w:t>
      </w:r>
      <w:proofErr w:type="gramStart"/>
      <w:r>
        <w:rPr>
          <w:rFonts w:ascii="Arial" w:hAnsi="Arial" w:cs="Arial"/>
          <w:i/>
          <w:sz w:val="22"/>
          <w:szCs w:val="22"/>
        </w:rPr>
        <w:t>above</w:t>
      </w:r>
      <w:proofErr w:type="gramEnd"/>
      <w:r>
        <w:rPr>
          <w:rFonts w:ascii="Arial" w:hAnsi="Arial" w:cs="Arial"/>
          <w:i/>
          <w:sz w:val="22"/>
          <w:szCs w:val="22"/>
        </w:rPr>
        <w:t xml:space="preserve">.) </w:t>
      </w:r>
    </w:p>
    <w:p w:rsidR="002642DF" w:rsidRPr="00417443" w:rsidRDefault="002642DF" w:rsidP="00A5125C">
      <w:pPr>
        <w:rPr>
          <w:rFonts w:ascii="Arial" w:hAnsi="Arial" w:cs="Arial"/>
          <w:i/>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240"/>
        <w:gridCol w:w="3000"/>
        <w:gridCol w:w="2760"/>
      </w:tblGrid>
      <w:tr w:rsidR="002642DF" w:rsidRPr="001112F3" w:rsidTr="001112F3">
        <w:trPr>
          <w:trHeight w:val="873"/>
        </w:trPr>
        <w:tc>
          <w:tcPr>
            <w:tcW w:w="3240" w:type="dxa"/>
            <w:shd w:val="clear" w:color="auto" w:fill="CCCCCC"/>
            <w:vAlign w:val="center"/>
          </w:tcPr>
          <w:p w:rsidR="002642DF" w:rsidRPr="001112F3" w:rsidRDefault="002642DF" w:rsidP="001112F3">
            <w:pPr>
              <w:jc w:val="center"/>
              <w:rPr>
                <w:rFonts w:ascii="Arial" w:hAnsi="Arial" w:cs="Arial"/>
                <w:b/>
              </w:rPr>
            </w:pPr>
            <w:r w:rsidRPr="001112F3">
              <w:rPr>
                <w:rFonts w:ascii="Arial" w:hAnsi="Arial" w:cs="Arial"/>
                <w:b/>
              </w:rPr>
              <w:t>Target Capabilities</w:t>
            </w:r>
          </w:p>
          <w:p w:rsidR="002642DF" w:rsidRPr="001112F3" w:rsidRDefault="002642DF" w:rsidP="001112F3">
            <w:pPr>
              <w:jc w:val="center"/>
              <w:rPr>
                <w:rFonts w:ascii="Arial" w:hAnsi="Arial" w:cs="Arial"/>
                <w:b/>
              </w:rPr>
            </w:pPr>
            <w:r w:rsidRPr="001112F3">
              <w:rPr>
                <w:rFonts w:ascii="Arial" w:hAnsi="Arial" w:cs="Arial"/>
                <w:b/>
                <w:sz w:val="22"/>
                <w:szCs w:val="22"/>
              </w:rPr>
              <w:t>(Identified in Question III.B.)</w:t>
            </w:r>
          </w:p>
        </w:tc>
        <w:tc>
          <w:tcPr>
            <w:tcW w:w="3000" w:type="dxa"/>
            <w:shd w:val="clear" w:color="auto" w:fill="CCCCCC"/>
            <w:vAlign w:val="center"/>
          </w:tcPr>
          <w:p w:rsidR="002642DF" w:rsidRPr="001112F3" w:rsidRDefault="002642DF" w:rsidP="001112F3">
            <w:pPr>
              <w:jc w:val="center"/>
              <w:rPr>
                <w:rFonts w:ascii="Arial" w:hAnsi="Arial" w:cs="Arial"/>
                <w:b/>
              </w:rPr>
            </w:pPr>
            <w:r w:rsidRPr="001112F3">
              <w:rPr>
                <w:rFonts w:ascii="Arial" w:hAnsi="Arial" w:cs="Arial"/>
                <w:b/>
              </w:rPr>
              <w:t>Amount of Proposed Funding ($)</w:t>
            </w:r>
          </w:p>
        </w:tc>
        <w:tc>
          <w:tcPr>
            <w:tcW w:w="2760" w:type="dxa"/>
            <w:shd w:val="clear" w:color="auto" w:fill="CCCCCC"/>
            <w:vAlign w:val="center"/>
          </w:tcPr>
          <w:p w:rsidR="002642DF" w:rsidRPr="001112F3" w:rsidRDefault="002642DF" w:rsidP="001112F3">
            <w:pPr>
              <w:jc w:val="center"/>
              <w:rPr>
                <w:rFonts w:ascii="Arial" w:hAnsi="Arial" w:cs="Arial"/>
                <w:b/>
              </w:rPr>
            </w:pPr>
            <w:r w:rsidRPr="001112F3">
              <w:rPr>
                <w:rFonts w:ascii="Arial" w:hAnsi="Arial" w:cs="Arial"/>
                <w:b/>
              </w:rPr>
              <w:t>Percent of Proposed Funding (%)</w:t>
            </w:r>
          </w:p>
        </w:tc>
      </w:tr>
      <w:tr w:rsidR="002642DF" w:rsidRPr="001112F3" w:rsidTr="001112F3">
        <w:trPr>
          <w:trHeight w:val="374"/>
        </w:trPr>
        <w:tc>
          <w:tcPr>
            <w:tcW w:w="3240" w:type="dxa"/>
            <w:vAlign w:val="center"/>
          </w:tcPr>
          <w:p w:rsidR="002642DF" w:rsidRPr="001112F3" w:rsidRDefault="002642DF" w:rsidP="00151FD5">
            <w:pPr>
              <w:rPr>
                <w:rFonts w:ascii="Arial" w:hAnsi="Arial" w:cs="Arial"/>
              </w:rPr>
            </w:pPr>
            <w:r>
              <w:rPr>
                <w:rFonts w:ascii="Arial" w:hAnsi="Arial" w:cs="Arial"/>
              </w:rPr>
              <w:t>Communications</w:t>
            </w:r>
          </w:p>
        </w:tc>
        <w:tc>
          <w:tcPr>
            <w:tcW w:w="3000" w:type="dxa"/>
            <w:vAlign w:val="center"/>
          </w:tcPr>
          <w:p w:rsidR="002642DF" w:rsidRPr="001112F3" w:rsidRDefault="002642DF" w:rsidP="00C81E98">
            <w:pPr>
              <w:rPr>
                <w:rFonts w:ascii="Arial" w:hAnsi="Arial" w:cs="Arial"/>
              </w:rPr>
            </w:pPr>
            <w:r w:rsidRPr="001112F3">
              <w:rPr>
                <w:rFonts w:ascii="Arial" w:hAnsi="Arial" w:cs="Arial"/>
              </w:rPr>
              <w:t>$</w:t>
            </w:r>
            <w:r>
              <w:rPr>
                <w:rFonts w:ascii="Arial" w:hAnsi="Arial" w:cs="Arial"/>
              </w:rPr>
              <w:t xml:space="preserve"> 30,000</w:t>
            </w:r>
          </w:p>
        </w:tc>
        <w:tc>
          <w:tcPr>
            <w:tcW w:w="2760" w:type="dxa"/>
            <w:vMerge w:val="restart"/>
            <w:shd w:val="clear" w:color="auto" w:fill="CCCCCC"/>
            <w:vAlign w:val="center"/>
          </w:tcPr>
          <w:p w:rsidR="002642DF" w:rsidRPr="001112F3" w:rsidRDefault="002642DF" w:rsidP="00E72076">
            <w:pPr>
              <w:rPr>
                <w:rFonts w:ascii="Arial" w:hAnsi="Arial" w:cs="Arial"/>
                <w:i/>
              </w:rPr>
            </w:pPr>
            <w:r w:rsidRPr="001112F3">
              <w:rPr>
                <w:rFonts w:ascii="Arial" w:hAnsi="Arial" w:cs="Arial"/>
                <w:i/>
              </w:rPr>
              <w:t xml:space="preserve">Percent of Proposed Funding will be automatically calculated by the GRT as you enter the Amount of Proposed Funding across your assigned Target Capabilities </w:t>
            </w:r>
          </w:p>
        </w:tc>
      </w:tr>
      <w:tr w:rsidR="002642DF" w:rsidRPr="001112F3" w:rsidTr="001112F3">
        <w:trPr>
          <w:trHeight w:val="398"/>
        </w:trPr>
        <w:tc>
          <w:tcPr>
            <w:tcW w:w="3240" w:type="dxa"/>
            <w:vAlign w:val="center"/>
          </w:tcPr>
          <w:p w:rsidR="002642DF" w:rsidRPr="001112F3" w:rsidRDefault="002642DF" w:rsidP="00151FD5">
            <w:pPr>
              <w:rPr>
                <w:rFonts w:ascii="Arial" w:hAnsi="Arial" w:cs="Arial"/>
              </w:rPr>
            </w:pPr>
            <w:r>
              <w:rPr>
                <w:rFonts w:ascii="Arial" w:hAnsi="Arial" w:cs="Arial"/>
              </w:rPr>
              <w:t>Intelligence &amp; Information Sharing</w:t>
            </w:r>
          </w:p>
        </w:tc>
        <w:tc>
          <w:tcPr>
            <w:tcW w:w="3000" w:type="dxa"/>
            <w:vAlign w:val="center"/>
          </w:tcPr>
          <w:p w:rsidR="002642DF" w:rsidRPr="001112F3" w:rsidRDefault="002642DF" w:rsidP="00CE5F5E">
            <w:pPr>
              <w:rPr>
                <w:rFonts w:ascii="Arial" w:hAnsi="Arial" w:cs="Arial"/>
              </w:rPr>
            </w:pPr>
            <w:r w:rsidRPr="001112F3">
              <w:rPr>
                <w:rFonts w:ascii="Arial" w:hAnsi="Arial" w:cs="Arial"/>
              </w:rPr>
              <w:t>$</w:t>
            </w:r>
            <w:r>
              <w:rPr>
                <w:rFonts w:ascii="Arial" w:hAnsi="Arial" w:cs="Arial"/>
              </w:rPr>
              <w:t xml:space="preserve"> </w:t>
            </w:r>
            <w:r w:rsidR="00CE5F5E">
              <w:rPr>
                <w:rFonts w:ascii="Arial" w:hAnsi="Arial" w:cs="Arial"/>
              </w:rPr>
              <w:t>3</w:t>
            </w:r>
            <w:r>
              <w:rPr>
                <w:rFonts w:ascii="Arial" w:hAnsi="Arial" w:cs="Arial"/>
              </w:rPr>
              <w:t>0,000</w:t>
            </w:r>
          </w:p>
        </w:tc>
        <w:tc>
          <w:tcPr>
            <w:tcW w:w="2760" w:type="dxa"/>
            <w:vMerge/>
            <w:shd w:val="clear" w:color="auto" w:fill="CCCCCC"/>
          </w:tcPr>
          <w:p w:rsidR="002642DF" w:rsidRPr="001112F3" w:rsidRDefault="002642DF" w:rsidP="001112F3">
            <w:pPr>
              <w:jc w:val="center"/>
              <w:rPr>
                <w:rFonts w:ascii="Arial" w:hAnsi="Arial" w:cs="Arial"/>
              </w:rPr>
            </w:pPr>
          </w:p>
        </w:tc>
      </w:tr>
      <w:tr w:rsidR="002642DF" w:rsidRPr="001112F3" w:rsidTr="001112F3">
        <w:trPr>
          <w:trHeight w:val="398"/>
        </w:trPr>
        <w:tc>
          <w:tcPr>
            <w:tcW w:w="3240" w:type="dxa"/>
            <w:vAlign w:val="center"/>
          </w:tcPr>
          <w:p w:rsidR="002642DF" w:rsidRPr="001112F3" w:rsidRDefault="002642DF" w:rsidP="00151FD5">
            <w:pPr>
              <w:rPr>
                <w:rFonts w:ascii="Arial" w:hAnsi="Arial" w:cs="Arial"/>
              </w:rPr>
            </w:pPr>
            <w:r>
              <w:rPr>
                <w:rFonts w:ascii="Arial" w:hAnsi="Arial" w:cs="Arial"/>
              </w:rPr>
              <w:t>On-Site Incident Command</w:t>
            </w:r>
          </w:p>
        </w:tc>
        <w:tc>
          <w:tcPr>
            <w:tcW w:w="3000" w:type="dxa"/>
            <w:vAlign w:val="center"/>
          </w:tcPr>
          <w:p w:rsidR="002642DF" w:rsidRPr="001112F3" w:rsidRDefault="002642DF" w:rsidP="00CE5F5E">
            <w:pPr>
              <w:rPr>
                <w:rFonts w:ascii="Arial" w:hAnsi="Arial" w:cs="Arial"/>
              </w:rPr>
            </w:pPr>
            <w:r w:rsidRPr="001112F3">
              <w:rPr>
                <w:rFonts w:ascii="Arial" w:hAnsi="Arial" w:cs="Arial"/>
              </w:rPr>
              <w:t>$</w:t>
            </w:r>
            <w:r>
              <w:rPr>
                <w:rFonts w:ascii="Arial" w:hAnsi="Arial" w:cs="Arial"/>
              </w:rPr>
              <w:t xml:space="preserve"> </w:t>
            </w:r>
            <w:r w:rsidR="00CE5F5E">
              <w:rPr>
                <w:rFonts w:ascii="Arial" w:hAnsi="Arial" w:cs="Arial"/>
              </w:rPr>
              <w:t>3</w:t>
            </w:r>
            <w:r>
              <w:rPr>
                <w:rFonts w:ascii="Arial" w:hAnsi="Arial" w:cs="Arial"/>
              </w:rPr>
              <w:t>0,000</w:t>
            </w:r>
          </w:p>
        </w:tc>
        <w:tc>
          <w:tcPr>
            <w:tcW w:w="2760" w:type="dxa"/>
            <w:vMerge/>
            <w:shd w:val="clear" w:color="auto" w:fill="CCCCCC"/>
          </w:tcPr>
          <w:p w:rsidR="002642DF" w:rsidRPr="001112F3" w:rsidRDefault="002642DF" w:rsidP="001112F3">
            <w:pPr>
              <w:jc w:val="center"/>
              <w:rPr>
                <w:rFonts w:ascii="Arial" w:hAnsi="Arial" w:cs="Arial"/>
              </w:rPr>
            </w:pPr>
          </w:p>
        </w:tc>
      </w:tr>
      <w:tr w:rsidR="002642DF" w:rsidRPr="001112F3" w:rsidTr="001112F3">
        <w:trPr>
          <w:trHeight w:val="374"/>
        </w:trPr>
        <w:tc>
          <w:tcPr>
            <w:tcW w:w="3240" w:type="dxa"/>
            <w:vAlign w:val="center"/>
          </w:tcPr>
          <w:p w:rsidR="002642DF" w:rsidRPr="001112F3" w:rsidRDefault="002642DF" w:rsidP="00151FD5">
            <w:pPr>
              <w:rPr>
                <w:rFonts w:ascii="Arial" w:hAnsi="Arial" w:cs="Arial"/>
              </w:rPr>
            </w:pPr>
            <w:r>
              <w:rPr>
                <w:rFonts w:ascii="Arial" w:hAnsi="Arial" w:cs="Arial"/>
              </w:rPr>
              <w:t>EOC Management</w:t>
            </w:r>
          </w:p>
        </w:tc>
        <w:tc>
          <w:tcPr>
            <w:tcW w:w="3000" w:type="dxa"/>
            <w:vAlign w:val="center"/>
          </w:tcPr>
          <w:p w:rsidR="002642DF" w:rsidRPr="001112F3" w:rsidRDefault="002642DF" w:rsidP="00CE5F5E">
            <w:pPr>
              <w:rPr>
                <w:rFonts w:ascii="Arial" w:hAnsi="Arial" w:cs="Arial"/>
              </w:rPr>
            </w:pPr>
            <w:r w:rsidRPr="001112F3">
              <w:rPr>
                <w:rFonts w:ascii="Arial" w:hAnsi="Arial" w:cs="Arial"/>
              </w:rPr>
              <w:t>$</w:t>
            </w:r>
            <w:r>
              <w:rPr>
                <w:rFonts w:ascii="Arial" w:hAnsi="Arial" w:cs="Arial"/>
              </w:rPr>
              <w:t xml:space="preserve"> </w:t>
            </w:r>
            <w:r w:rsidR="00CE5F5E">
              <w:rPr>
                <w:rFonts w:ascii="Arial" w:hAnsi="Arial" w:cs="Arial"/>
              </w:rPr>
              <w:t>3</w:t>
            </w:r>
            <w:r>
              <w:rPr>
                <w:rFonts w:ascii="Arial" w:hAnsi="Arial" w:cs="Arial"/>
              </w:rPr>
              <w:t>0,000</w:t>
            </w:r>
          </w:p>
        </w:tc>
        <w:tc>
          <w:tcPr>
            <w:tcW w:w="2760" w:type="dxa"/>
            <w:vMerge/>
            <w:shd w:val="clear" w:color="auto" w:fill="CCCCCC"/>
          </w:tcPr>
          <w:p w:rsidR="002642DF" w:rsidRPr="001112F3" w:rsidRDefault="002642DF" w:rsidP="001112F3">
            <w:pPr>
              <w:jc w:val="center"/>
              <w:rPr>
                <w:rFonts w:ascii="Arial" w:hAnsi="Arial" w:cs="Arial"/>
              </w:rPr>
            </w:pPr>
          </w:p>
        </w:tc>
      </w:tr>
      <w:tr w:rsidR="002642DF" w:rsidRPr="001112F3" w:rsidTr="001112F3">
        <w:trPr>
          <w:trHeight w:val="398"/>
        </w:trPr>
        <w:tc>
          <w:tcPr>
            <w:tcW w:w="3240" w:type="dxa"/>
            <w:vAlign w:val="center"/>
          </w:tcPr>
          <w:p w:rsidR="002642DF" w:rsidRPr="001112F3" w:rsidRDefault="002642DF" w:rsidP="00151FD5">
            <w:pPr>
              <w:rPr>
                <w:rFonts w:ascii="Arial" w:hAnsi="Arial" w:cs="Arial"/>
              </w:rPr>
            </w:pPr>
          </w:p>
        </w:tc>
        <w:tc>
          <w:tcPr>
            <w:tcW w:w="3000" w:type="dxa"/>
            <w:vAlign w:val="center"/>
          </w:tcPr>
          <w:p w:rsidR="002642DF" w:rsidRPr="001112F3" w:rsidRDefault="002642DF" w:rsidP="00151FD5">
            <w:pPr>
              <w:rPr>
                <w:rFonts w:ascii="Arial" w:hAnsi="Arial" w:cs="Arial"/>
              </w:rPr>
            </w:pPr>
            <w:r w:rsidRPr="001112F3">
              <w:rPr>
                <w:rFonts w:ascii="Arial" w:hAnsi="Arial" w:cs="Arial"/>
              </w:rPr>
              <w:t>$</w:t>
            </w:r>
          </w:p>
        </w:tc>
        <w:tc>
          <w:tcPr>
            <w:tcW w:w="2760" w:type="dxa"/>
            <w:vMerge/>
            <w:shd w:val="clear" w:color="auto" w:fill="CCCCCC"/>
          </w:tcPr>
          <w:p w:rsidR="002642DF" w:rsidRPr="001112F3" w:rsidRDefault="002642DF" w:rsidP="001112F3">
            <w:pPr>
              <w:jc w:val="center"/>
              <w:rPr>
                <w:rFonts w:ascii="Arial" w:hAnsi="Arial" w:cs="Arial"/>
              </w:rPr>
            </w:pPr>
          </w:p>
        </w:tc>
      </w:tr>
      <w:tr w:rsidR="002642DF" w:rsidRPr="001112F3" w:rsidTr="001112F3">
        <w:trPr>
          <w:trHeight w:val="374"/>
        </w:trPr>
        <w:tc>
          <w:tcPr>
            <w:tcW w:w="3240" w:type="dxa"/>
            <w:vAlign w:val="center"/>
          </w:tcPr>
          <w:p w:rsidR="002642DF" w:rsidRPr="001112F3" w:rsidRDefault="002642DF" w:rsidP="00151FD5">
            <w:pPr>
              <w:rPr>
                <w:rFonts w:ascii="Arial" w:hAnsi="Arial" w:cs="Arial"/>
              </w:rPr>
            </w:pPr>
          </w:p>
        </w:tc>
        <w:tc>
          <w:tcPr>
            <w:tcW w:w="3000" w:type="dxa"/>
            <w:vAlign w:val="center"/>
          </w:tcPr>
          <w:p w:rsidR="002642DF" w:rsidRPr="001112F3" w:rsidRDefault="002642DF" w:rsidP="00151FD5">
            <w:pPr>
              <w:rPr>
                <w:rFonts w:ascii="Arial" w:hAnsi="Arial" w:cs="Arial"/>
              </w:rPr>
            </w:pPr>
            <w:r w:rsidRPr="001112F3">
              <w:rPr>
                <w:rFonts w:ascii="Arial" w:hAnsi="Arial" w:cs="Arial"/>
              </w:rPr>
              <w:t>$</w:t>
            </w:r>
          </w:p>
        </w:tc>
        <w:tc>
          <w:tcPr>
            <w:tcW w:w="2760" w:type="dxa"/>
            <w:vMerge/>
            <w:shd w:val="clear" w:color="auto" w:fill="CCCCCC"/>
          </w:tcPr>
          <w:p w:rsidR="002642DF" w:rsidRPr="001112F3" w:rsidRDefault="002642DF" w:rsidP="001112F3">
            <w:pPr>
              <w:jc w:val="center"/>
              <w:rPr>
                <w:rFonts w:ascii="Arial" w:hAnsi="Arial" w:cs="Arial"/>
              </w:rPr>
            </w:pPr>
          </w:p>
        </w:tc>
      </w:tr>
      <w:tr w:rsidR="002642DF" w:rsidRPr="001112F3" w:rsidTr="001112F3">
        <w:trPr>
          <w:trHeight w:val="398"/>
        </w:trPr>
        <w:tc>
          <w:tcPr>
            <w:tcW w:w="3240" w:type="dxa"/>
            <w:vAlign w:val="center"/>
          </w:tcPr>
          <w:p w:rsidR="002642DF" w:rsidRPr="001112F3" w:rsidRDefault="002642DF" w:rsidP="00151FD5">
            <w:pPr>
              <w:rPr>
                <w:rFonts w:ascii="Arial" w:hAnsi="Arial" w:cs="Arial"/>
              </w:rPr>
            </w:pPr>
          </w:p>
        </w:tc>
        <w:tc>
          <w:tcPr>
            <w:tcW w:w="3000" w:type="dxa"/>
            <w:vAlign w:val="center"/>
          </w:tcPr>
          <w:p w:rsidR="002642DF" w:rsidRPr="001112F3" w:rsidRDefault="002642DF" w:rsidP="00151FD5">
            <w:pPr>
              <w:rPr>
                <w:rFonts w:ascii="Arial" w:hAnsi="Arial" w:cs="Arial"/>
              </w:rPr>
            </w:pPr>
            <w:r w:rsidRPr="001112F3">
              <w:rPr>
                <w:rFonts w:ascii="Arial" w:hAnsi="Arial" w:cs="Arial"/>
              </w:rPr>
              <w:t>$</w:t>
            </w:r>
          </w:p>
        </w:tc>
        <w:tc>
          <w:tcPr>
            <w:tcW w:w="2760" w:type="dxa"/>
            <w:vMerge/>
            <w:shd w:val="clear" w:color="auto" w:fill="CCCCCC"/>
          </w:tcPr>
          <w:p w:rsidR="002642DF" w:rsidRPr="001112F3" w:rsidRDefault="002642DF" w:rsidP="001112F3">
            <w:pPr>
              <w:jc w:val="center"/>
              <w:rPr>
                <w:rFonts w:ascii="Arial" w:hAnsi="Arial" w:cs="Arial"/>
              </w:rPr>
            </w:pPr>
          </w:p>
        </w:tc>
      </w:tr>
      <w:tr w:rsidR="002642DF" w:rsidRPr="001112F3" w:rsidTr="001112F3">
        <w:trPr>
          <w:trHeight w:val="398"/>
        </w:trPr>
        <w:tc>
          <w:tcPr>
            <w:tcW w:w="3240" w:type="dxa"/>
            <w:vAlign w:val="center"/>
          </w:tcPr>
          <w:p w:rsidR="002642DF" w:rsidRPr="001112F3" w:rsidRDefault="002642DF" w:rsidP="00151FD5">
            <w:pPr>
              <w:rPr>
                <w:rFonts w:ascii="Arial" w:hAnsi="Arial" w:cs="Arial"/>
              </w:rPr>
            </w:pPr>
          </w:p>
        </w:tc>
        <w:tc>
          <w:tcPr>
            <w:tcW w:w="3000" w:type="dxa"/>
            <w:vAlign w:val="center"/>
          </w:tcPr>
          <w:p w:rsidR="002642DF" w:rsidRPr="001112F3" w:rsidRDefault="002642DF" w:rsidP="00151FD5">
            <w:pPr>
              <w:rPr>
                <w:rFonts w:ascii="Arial" w:hAnsi="Arial" w:cs="Arial"/>
              </w:rPr>
            </w:pPr>
            <w:r w:rsidRPr="001112F3">
              <w:rPr>
                <w:rFonts w:ascii="Arial" w:hAnsi="Arial" w:cs="Arial"/>
              </w:rPr>
              <w:t>$</w:t>
            </w:r>
          </w:p>
        </w:tc>
        <w:tc>
          <w:tcPr>
            <w:tcW w:w="2760" w:type="dxa"/>
            <w:vMerge/>
            <w:shd w:val="clear" w:color="auto" w:fill="CCCCCC"/>
          </w:tcPr>
          <w:p w:rsidR="002642DF" w:rsidRPr="001112F3" w:rsidRDefault="002642DF" w:rsidP="001112F3">
            <w:pPr>
              <w:jc w:val="center"/>
              <w:rPr>
                <w:rFonts w:ascii="Arial" w:hAnsi="Arial" w:cs="Arial"/>
              </w:rPr>
            </w:pPr>
          </w:p>
        </w:tc>
      </w:tr>
      <w:tr w:rsidR="002642DF" w:rsidRPr="001112F3" w:rsidTr="001112F3">
        <w:trPr>
          <w:trHeight w:val="374"/>
        </w:trPr>
        <w:tc>
          <w:tcPr>
            <w:tcW w:w="3240" w:type="dxa"/>
            <w:vAlign w:val="center"/>
          </w:tcPr>
          <w:p w:rsidR="002642DF" w:rsidRPr="001112F3" w:rsidRDefault="002642DF" w:rsidP="00151FD5">
            <w:pPr>
              <w:rPr>
                <w:rFonts w:ascii="Arial" w:hAnsi="Arial" w:cs="Arial"/>
              </w:rPr>
            </w:pPr>
          </w:p>
        </w:tc>
        <w:tc>
          <w:tcPr>
            <w:tcW w:w="3000" w:type="dxa"/>
            <w:vAlign w:val="center"/>
          </w:tcPr>
          <w:p w:rsidR="002642DF" w:rsidRPr="001112F3" w:rsidRDefault="002642DF" w:rsidP="00151FD5">
            <w:pPr>
              <w:rPr>
                <w:rFonts w:ascii="Arial" w:hAnsi="Arial" w:cs="Arial"/>
              </w:rPr>
            </w:pPr>
            <w:r w:rsidRPr="001112F3">
              <w:rPr>
                <w:rFonts w:ascii="Arial" w:hAnsi="Arial" w:cs="Arial"/>
              </w:rPr>
              <w:t>$</w:t>
            </w:r>
          </w:p>
        </w:tc>
        <w:tc>
          <w:tcPr>
            <w:tcW w:w="2760" w:type="dxa"/>
            <w:vMerge/>
            <w:shd w:val="clear" w:color="auto" w:fill="CCCCCC"/>
          </w:tcPr>
          <w:p w:rsidR="002642DF" w:rsidRPr="001112F3" w:rsidRDefault="002642DF" w:rsidP="001112F3">
            <w:pPr>
              <w:jc w:val="center"/>
              <w:rPr>
                <w:rFonts w:ascii="Arial" w:hAnsi="Arial" w:cs="Arial"/>
              </w:rPr>
            </w:pPr>
          </w:p>
        </w:tc>
      </w:tr>
      <w:tr w:rsidR="002642DF" w:rsidRPr="001112F3" w:rsidTr="001112F3">
        <w:trPr>
          <w:trHeight w:val="398"/>
        </w:trPr>
        <w:tc>
          <w:tcPr>
            <w:tcW w:w="3240" w:type="dxa"/>
            <w:vAlign w:val="center"/>
          </w:tcPr>
          <w:p w:rsidR="002642DF" w:rsidRPr="001112F3" w:rsidRDefault="002642DF" w:rsidP="00151FD5">
            <w:pPr>
              <w:rPr>
                <w:rFonts w:ascii="Arial" w:hAnsi="Arial" w:cs="Arial"/>
              </w:rPr>
            </w:pPr>
          </w:p>
        </w:tc>
        <w:tc>
          <w:tcPr>
            <w:tcW w:w="3000" w:type="dxa"/>
            <w:vAlign w:val="center"/>
          </w:tcPr>
          <w:p w:rsidR="002642DF" w:rsidRPr="001112F3" w:rsidRDefault="002642DF" w:rsidP="00151FD5">
            <w:pPr>
              <w:rPr>
                <w:rFonts w:ascii="Arial" w:hAnsi="Arial" w:cs="Arial"/>
              </w:rPr>
            </w:pPr>
            <w:r w:rsidRPr="001112F3">
              <w:rPr>
                <w:rFonts w:ascii="Arial" w:hAnsi="Arial" w:cs="Arial"/>
              </w:rPr>
              <w:t>$</w:t>
            </w:r>
          </w:p>
        </w:tc>
        <w:tc>
          <w:tcPr>
            <w:tcW w:w="2760" w:type="dxa"/>
            <w:vMerge/>
            <w:shd w:val="clear" w:color="auto" w:fill="CCCCCC"/>
          </w:tcPr>
          <w:p w:rsidR="002642DF" w:rsidRPr="001112F3" w:rsidRDefault="002642DF" w:rsidP="001112F3">
            <w:pPr>
              <w:jc w:val="center"/>
              <w:rPr>
                <w:rFonts w:ascii="Arial" w:hAnsi="Arial" w:cs="Arial"/>
              </w:rPr>
            </w:pPr>
          </w:p>
        </w:tc>
      </w:tr>
      <w:tr w:rsidR="002642DF" w:rsidRPr="001112F3" w:rsidTr="001112F3">
        <w:trPr>
          <w:trHeight w:val="398"/>
        </w:trPr>
        <w:tc>
          <w:tcPr>
            <w:tcW w:w="3240" w:type="dxa"/>
            <w:shd w:val="clear" w:color="auto" w:fill="CCCCCC"/>
            <w:vAlign w:val="center"/>
          </w:tcPr>
          <w:p w:rsidR="002642DF" w:rsidRPr="001112F3" w:rsidRDefault="002642DF" w:rsidP="001112F3">
            <w:pPr>
              <w:jc w:val="right"/>
              <w:rPr>
                <w:rFonts w:ascii="Arial" w:hAnsi="Arial" w:cs="Arial"/>
                <w:b/>
              </w:rPr>
            </w:pPr>
            <w:r w:rsidRPr="001112F3">
              <w:rPr>
                <w:rFonts w:ascii="Arial" w:hAnsi="Arial" w:cs="Arial"/>
                <w:b/>
              </w:rPr>
              <w:t>Total Proposed Funding:</w:t>
            </w:r>
          </w:p>
        </w:tc>
        <w:tc>
          <w:tcPr>
            <w:tcW w:w="3000" w:type="dxa"/>
            <w:shd w:val="clear" w:color="auto" w:fill="CCCCCC"/>
            <w:vAlign w:val="center"/>
          </w:tcPr>
          <w:p w:rsidR="002642DF" w:rsidRPr="001112F3" w:rsidRDefault="002642DF" w:rsidP="00CE5F5E">
            <w:pPr>
              <w:ind w:left="252" w:hanging="252"/>
              <w:rPr>
                <w:rFonts w:ascii="Arial" w:hAnsi="Arial" w:cs="Arial"/>
                <w:b/>
              </w:rPr>
            </w:pPr>
            <w:r w:rsidRPr="001112F3">
              <w:rPr>
                <w:rFonts w:ascii="Arial" w:hAnsi="Arial" w:cs="Arial"/>
                <w:b/>
              </w:rPr>
              <w:t>$</w:t>
            </w:r>
            <w:r>
              <w:rPr>
                <w:rFonts w:ascii="Arial" w:hAnsi="Arial" w:cs="Arial"/>
                <w:b/>
              </w:rPr>
              <w:t xml:space="preserve"> 1</w:t>
            </w:r>
            <w:r w:rsidR="00CE5F5E">
              <w:rPr>
                <w:rFonts w:ascii="Arial" w:hAnsi="Arial" w:cs="Arial"/>
                <w:b/>
              </w:rPr>
              <w:t>2</w:t>
            </w:r>
            <w:r>
              <w:rPr>
                <w:rFonts w:ascii="Arial" w:hAnsi="Arial" w:cs="Arial"/>
                <w:b/>
              </w:rPr>
              <w:t>0,000</w:t>
            </w:r>
            <w:r w:rsidR="00CE5F5E">
              <w:rPr>
                <w:rFonts w:ascii="Arial" w:hAnsi="Arial" w:cs="Arial"/>
                <w:b/>
              </w:rPr>
              <w:t>.00</w:t>
            </w:r>
          </w:p>
        </w:tc>
        <w:tc>
          <w:tcPr>
            <w:tcW w:w="2760" w:type="dxa"/>
            <w:shd w:val="clear" w:color="auto" w:fill="CCCCCC"/>
            <w:vAlign w:val="center"/>
          </w:tcPr>
          <w:p w:rsidR="002642DF" w:rsidRPr="001112F3" w:rsidRDefault="002642DF" w:rsidP="00915F23">
            <w:pPr>
              <w:rPr>
                <w:rFonts w:ascii="Arial" w:hAnsi="Arial" w:cs="Arial"/>
                <w:b/>
              </w:rPr>
            </w:pPr>
            <w:r w:rsidRPr="001112F3">
              <w:rPr>
                <w:rFonts w:ascii="Arial" w:hAnsi="Arial" w:cs="Arial"/>
                <w:b/>
              </w:rPr>
              <w:t>100%</w:t>
            </w:r>
          </w:p>
        </w:tc>
      </w:tr>
    </w:tbl>
    <w:p w:rsidR="002642DF" w:rsidRDefault="002642DF" w:rsidP="008B13C0">
      <w:pPr>
        <w:rPr>
          <w:rFonts w:ascii="Arial" w:hAnsi="Arial" w:cs="Arial"/>
          <w:b/>
          <w:i/>
          <w:u w:val="single"/>
        </w:rPr>
      </w:pPr>
    </w:p>
    <w:p w:rsidR="002642DF" w:rsidRDefault="002642DF" w:rsidP="008B13C0">
      <w:pPr>
        <w:rPr>
          <w:rFonts w:ascii="Arial" w:hAnsi="Arial" w:cs="Arial"/>
          <w:b/>
          <w:i/>
          <w:u w:val="single"/>
        </w:rPr>
      </w:pPr>
    </w:p>
    <w:p w:rsidR="002642DF" w:rsidRDefault="002642DF" w:rsidP="00462932">
      <w:pPr>
        <w:rPr>
          <w:rFonts w:ascii="Arial" w:hAnsi="Arial" w:cs="Arial"/>
          <w:b/>
          <w:u w:val="single"/>
        </w:rPr>
      </w:pPr>
      <w:r>
        <w:br w:type="page"/>
      </w:r>
      <w:r>
        <w:rPr>
          <w:rFonts w:ascii="Arial" w:hAnsi="Arial" w:cs="Arial"/>
          <w:b/>
          <w:u w:val="single"/>
        </w:rPr>
        <w:lastRenderedPageBreak/>
        <w:t>III.D. Proposed Funding by Solution Area</w:t>
      </w:r>
    </w:p>
    <w:p w:rsidR="002642DF" w:rsidRPr="00462932" w:rsidRDefault="002642DF" w:rsidP="00462932">
      <w:pPr>
        <w:rPr>
          <w:rFonts w:ascii="Arial" w:hAnsi="Arial" w:cs="Arial"/>
          <w:b/>
        </w:rPr>
      </w:pPr>
    </w:p>
    <w:p w:rsidR="002642DF" w:rsidRPr="00016356" w:rsidRDefault="002642DF" w:rsidP="00D20606">
      <w:pPr>
        <w:rPr>
          <w:rFonts w:ascii="Arial" w:hAnsi="Arial" w:cs="Arial"/>
          <w:b/>
          <w:i/>
        </w:rPr>
      </w:pPr>
      <w:r>
        <w:rPr>
          <w:rFonts w:ascii="Arial" w:hAnsi="Arial" w:cs="Arial"/>
          <w:b/>
          <w:i/>
        </w:rPr>
        <w:t>Provide the Proposed F</w:t>
      </w:r>
      <w:r w:rsidRPr="008B13C0">
        <w:rPr>
          <w:rFonts w:ascii="Arial" w:hAnsi="Arial" w:cs="Arial"/>
          <w:b/>
          <w:i/>
        </w:rPr>
        <w:t xml:space="preserve">unding </w:t>
      </w:r>
      <w:r>
        <w:rPr>
          <w:rFonts w:ascii="Arial" w:hAnsi="Arial" w:cs="Arial"/>
          <w:b/>
          <w:i/>
        </w:rPr>
        <w:t xml:space="preserve">amount </w:t>
      </w:r>
      <w:r w:rsidRPr="008B13C0">
        <w:rPr>
          <w:rFonts w:ascii="Arial" w:hAnsi="Arial" w:cs="Arial"/>
          <w:b/>
          <w:i/>
        </w:rPr>
        <w:t>to be obligated from this Investment towards</w:t>
      </w:r>
      <w:r>
        <w:rPr>
          <w:rFonts w:ascii="Arial" w:hAnsi="Arial" w:cs="Arial"/>
          <w:b/>
          <w:i/>
        </w:rPr>
        <w:t xml:space="preserve"> </w:t>
      </w:r>
      <w:r w:rsidRPr="008B13C0">
        <w:rPr>
          <w:rFonts w:ascii="Arial" w:hAnsi="Arial" w:cs="Arial"/>
          <w:b/>
          <w:i/>
        </w:rPr>
        <w:t>Planning, Organization, Equ</w:t>
      </w:r>
      <w:r>
        <w:rPr>
          <w:rFonts w:ascii="Arial" w:hAnsi="Arial" w:cs="Arial"/>
          <w:b/>
          <w:i/>
        </w:rPr>
        <w:t>ipment, Training, and Exercises (POETE). (Please provide amounts for all that apply)</w:t>
      </w:r>
    </w:p>
    <w:p w:rsidR="002642DF" w:rsidRDefault="002642DF" w:rsidP="00016356">
      <w:pPr>
        <w:spacing w:before="120"/>
        <w:rPr>
          <w:rFonts w:ascii="Arial" w:hAnsi="Arial" w:cs="Arial"/>
          <w:i/>
          <w:sz w:val="22"/>
          <w:szCs w:val="22"/>
        </w:rPr>
      </w:pPr>
      <w:r w:rsidRPr="005B4BD8">
        <w:rPr>
          <w:rFonts w:ascii="Arial" w:hAnsi="Arial" w:cs="Arial"/>
          <w:i/>
          <w:sz w:val="22"/>
          <w:szCs w:val="22"/>
        </w:rPr>
        <w:t>(</w:t>
      </w:r>
      <w:r>
        <w:rPr>
          <w:rFonts w:ascii="Arial" w:hAnsi="Arial" w:cs="Arial"/>
          <w:i/>
          <w:sz w:val="22"/>
          <w:szCs w:val="22"/>
        </w:rPr>
        <w:t xml:space="preserve">Please note: The table below will not automatically calculate the Total Amount of Proposed Funding. The GRT will automatically calculate the total as you transfer your answers.  The Total Amount of Proposed Funding should match the amount you entered in question III.A. </w:t>
      </w:r>
      <w:proofErr w:type="gramStart"/>
      <w:r>
        <w:rPr>
          <w:rFonts w:ascii="Arial" w:hAnsi="Arial" w:cs="Arial"/>
          <w:i/>
          <w:sz w:val="22"/>
          <w:szCs w:val="22"/>
        </w:rPr>
        <w:t>above</w:t>
      </w:r>
      <w:proofErr w:type="gramEnd"/>
      <w:r>
        <w:rPr>
          <w:rFonts w:ascii="Arial" w:hAnsi="Arial" w:cs="Arial"/>
          <w:i/>
          <w:sz w:val="22"/>
          <w:szCs w:val="22"/>
        </w:rPr>
        <w:t xml:space="preserve">.) </w:t>
      </w:r>
    </w:p>
    <w:p w:rsidR="002642DF" w:rsidRDefault="002642DF" w:rsidP="00A5125C">
      <w:pPr>
        <w:rPr>
          <w:rFonts w:ascii="Arial" w:hAnsi="Arial" w:cs="Arial"/>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360"/>
        <w:gridCol w:w="2640"/>
        <w:gridCol w:w="2748"/>
      </w:tblGrid>
      <w:tr w:rsidR="002642DF" w:rsidRPr="001112F3" w:rsidTr="001112F3">
        <w:trPr>
          <w:trHeight w:val="233"/>
        </w:trPr>
        <w:tc>
          <w:tcPr>
            <w:tcW w:w="3360" w:type="dxa"/>
            <w:shd w:val="clear" w:color="auto" w:fill="CCCCCC"/>
            <w:vAlign w:val="center"/>
          </w:tcPr>
          <w:p w:rsidR="002642DF" w:rsidRPr="001112F3" w:rsidRDefault="002642DF" w:rsidP="001112F3">
            <w:pPr>
              <w:jc w:val="center"/>
              <w:rPr>
                <w:rFonts w:ascii="Arial" w:hAnsi="Arial" w:cs="Arial"/>
                <w:b/>
              </w:rPr>
            </w:pPr>
            <w:r w:rsidRPr="001112F3">
              <w:rPr>
                <w:rFonts w:ascii="Arial" w:hAnsi="Arial" w:cs="Arial"/>
                <w:b/>
              </w:rPr>
              <w:t>Solution Area</w:t>
            </w:r>
          </w:p>
        </w:tc>
        <w:tc>
          <w:tcPr>
            <w:tcW w:w="2640" w:type="dxa"/>
            <w:shd w:val="clear" w:color="auto" w:fill="CCCCCC"/>
            <w:vAlign w:val="center"/>
          </w:tcPr>
          <w:p w:rsidR="002642DF" w:rsidRPr="001112F3" w:rsidRDefault="002642DF" w:rsidP="001112F3">
            <w:pPr>
              <w:jc w:val="center"/>
              <w:rPr>
                <w:rFonts w:ascii="Arial" w:hAnsi="Arial" w:cs="Arial"/>
                <w:b/>
              </w:rPr>
            </w:pPr>
            <w:r w:rsidRPr="001112F3">
              <w:rPr>
                <w:rFonts w:ascii="Arial" w:hAnsi="Arial" w:cs="Arial"/>
                <w:b/>
              </w:rPr>
              <w:t>Amount of Proposed Funding ($)</w:t>
            </w:r>
          </w:p>
        </w:tc>
        <w:tc>
          <w:tcPr>
            <w:tcW w:w="2748" w:type="dxa"/>
            <w:shd w:val="clear" w:color="auto" w:fill="CCCCCC"/>
            <w:vAlign w:val="center"/>
          </w:tcPr>
          <w:p w:rsidR="002642DF" w:rsidRPr="001112F3" w:rsidRDefault="002642DF" w:rsidP="001112F3">
            <w:pPr>
              <w:jc w:val="center"/>
              <w:rPr>
                <w:rFonts w:ascii="Arial" w:hAnsi="Arial" w:cs="Arial"/>
                <w:b/>
              </w:rPr>
            </w:pPr>
            <w:r w:rsidRPr="001112F3">
              <w:rPr>
                <w:rFonts w:ascii="Arial" w:hAnsi="Arial" w:cs="Arial"/>
                <w:b/>
              </w:rPr>
              <w:t>Percent of Proposed Funding (%)</w:t>
            </w:r>
          </w:p>
        </w:tc>
      </w:tr>
      <w:tr w:rsidR="002642DF" w:rsidRPr="001112F3" w:rsidTr="001112F3">
        <w:trPr>
          <w:trHeight w:val="467"/>
        </w:trPr>
        <w:tc>
          <w:tcPr>
            <w:tcW w:w="3360" w:type="dxa"/>
            <w:vAlign w:val="center"/>
          </w:tcPr>
          <w:p w:rsidR="002642DF" w:rsidRPr="001112F3" w:rsidRDefault="002642DF" w:rsidP="001C6200">
            <w:pPr>
              <w:rPr>
                <w:rFonts w:ascii="Arial" w:hAnsi="Arial" w:cs="Arial"/>
              </w:rPr>
            </w:pPr>
            <w:r w:rsidRPr="001112F3">
              <w:rPr>
                <w:rFonts w:ascii="Arial" w:hAnsi="Arial" w:cs="Arial"/>
              </w:rPr>
              <w:t>Planning</w:t>
            </w:r>
          </w:p>
        </w:tc>
        <w:tc>
          <w:tcPr>
            <w:tcW w:w="2640" w:type="dxa"/>
            <w:vAlign w:val="center"/>
          </w:tcPr>
          <w:p w:rsidR="002642DF" w:rsidRPr="001112F3" w:rsidRDefault="002642DF" w:rsidP="001C6200">
            <w:pPr>
              <w:rPr>
                <w:rFonts w:ascii="Arial" w:hAnsi="Arial" w:cs="Arial"/>
              </w:rPr>
            </w:pPr>
            <w:r w:rsidRPr="001112F3">
              <w:rPr>
                <w:rFonts w:ascii="Arial" w:hAnsi="Arial" w:cs="Arial"/>
              </w:rPr>
              <w:t>$</w:t>
            </w:r>
          </w:p>
        </w:tc>
        <w:tc>
          <w:tcPr>
            <w:tcW w:w="2748" w:type="dxa"/>
            <w:vMerge w:val="restart"/>
            <w:shd w:val="clear" w:color="auto" w:fill="CCCCCC"/>
            <w:vAlign w:val="center"/>
          </w:tcPr>
          <w:p w:rsidR="002642DF" w:rsidRPr="001112F3" w:rsidRDefault="002642DF" w:rsidP="00F83F3C">
            <w:pPr>
              <w:rPr>
                <w:rFonts w:ascii="Arial" w:hAnsi="Arial" w:cs="Arial"/>
              </w:rPr>
            </w:pPr>
            <w:r w:rsidRPr="001112F3">
              <w:rPr>
                <w:rFonts w:ascii="Arial" w:hAnsi="Arial" w:cs="Arial"/>
                <w:i/>
              </w:rPr>
              <w:t>Percent of Proposed Funding will be automatically calculated by the GRT as you enter the Amount of Pr</w:t>
            </w:r>
            <w:r>
              <w:rPr>
                <w:rFonts w:ascii="Arial" w:hAnsi="Arial" w:cs="Arial"/>
                <w:i/>
              </w:rPr>
              <w:t>oposed Funding across the POET</w:t>
            </w:r>
            <w:r w:rsidRPr="001112F3">
              <w:rPr>
                <w:rFonts w:ascii="Arial" w:hAnsi="Arial" w:cs="Arial"/>
                <w:i/>
              </w:rPr>
              <w:t>E categories</w:t>
            </w:r>
          </w:p>
        </w:tc>
      </w:tr>
      <w:tr w:rsidR="002642DF" w:rsidRPr="001112F3" w:rsidTr="001112F3">
        <w:trPr>
          <w:trHeight w:val="530"/>
        </w:trPr>
        <w:tc>
          <w:tcPr>
            <w:tcW w:w="3360" w:type="dxa"/>
            <w:vAlign w:val="center"/>
          </w:tcPr>
          <w:p w:rsidR="002642DF" w:rsidRPr="001112F3" w:rsidRDefault="002642DF" w:rsidP="001C6200">
            <w:pPr>
              <w:rPr>
                <w:rFonts w:ascii="Arial" w:hAnsi="Arial" w:cs="Arial"/>
              </w:rPr>
            </w:pPr>
            <w:r w:rsidRPr="001112F3">
              <w:rPr>
                <w:rFonts w:ascii="Arial" w:hAnsi="Arial" w:cs="Arial"/>
              </w:rPr>
              <w:t>Organization</w:t>
            </w:r>
          </w:p>
        </w:tc>
        <w:tc>
          <w:tcPr>
            <w:tcW w:w="2640" w:type="dxa"/>
            <w:vAlign w:val="center"/>
          </w:tcPr>
          <w:p w:rsidR="002642DF" w:rsidRPr="001112F3" w:rsidRDefault="002642DF" w:rsidP="001C6200">
            <w:pPr>
              <w:rPr>
                <w:rFonts w:ascii="Arial" w:hAnsi="Arial" w:cs="Arial"/>
              </w:rPr>
            </w:pPr>
            <w:r w:rsidRPr="001112F3">
              <w:rPr>
                <w:rFonts w:ascii="Arial" w:hAnsi="Arial" w:cs="Arial"/>
              </w:rPr>
              <w:t>$</w:t>
            </w:r>
          </w:p>
        </w:tc>
        <w:tc>
          <w:tcPr>
            <w:tcW w:w="2748" w:type="dxa"/>
            <w:vMerge/>
            <w:shd w:val="clear" w:color="auto" w:fill="CCCCCC"/>
            <w:vAlign w:val="center"/>
          </w:tcPr>
          <w:p w:rsidR="002642DF" w:rsidRPr="001112F3" w:rsidRDefault="002642DF" w:rsidP="001112F3">
            <w:pPr>
              <w:jc w:val="center"/>
              <w:rPr>
                <w:rFonts w:ascii="Arial" w:hAnsi="Arial" w:cs="Arial"/>
              </w:rPr>
            </w:pPr>
          </w:p>
        </w:tc>
      </w:tr>
      <w:tr w:rsidR="002642DF" w:rsidRPr="001112F3" w:rsidTr="001112F3">
        <w:trPr>
          <w:trHeight w:val="530"/>
        </w:trPr>
        <w:tc>
          <w:tcPr>
            <w:tcW w:w="3360" w:type="dxa"/>
            <w:vAlign w:val="center"/>
          </w:tcPr>
          <w:p w:rsidR="002642DF" w:rsidRPr="001112F3" w:rsidRDefault="002642DF" w:rsidP="001C6200">
            <w:pPr>
              <w:rPr>
                <w:rFonts w:ascii="Arial" w:hAnsi="Arial" w:cs="Arial"/>
              </w:rPr>
            </w:pPr>
            <w:r w:rsidRPr="001112F3">
              <w:rPr>
                <w:rFonts w:ascii="Arial" w:hAnsi="Arial" w:cs="Arial"/>
              </w:rPr>
              <w:t>Equipment</w:t>
            </w:r>
          </w:p>
        </w:tc>
        <w:tc>
          <w:tcPr>
            <w:tcW w:w="2640" w:type="dxa"/>
            <w:vAlign w:val="center"/>
          </w:tcPr>
          <w:p w:rsidR="002642DF" w:rsidRPr="001112F3" w:rsidRDefault="002642DF" w:rsidP="00CE5F5E">
            <w:pPr>
              <w:rPr>
                <w:rFonts w:ascii="Arial" w:hAnsi="Arial" w:cs="Arial"/>
              </w:rPr>
            </w:pPr>
            <w:r w:rsidRPr="001112F3">
              <w:rPr>
                <w:rFonts w:ascii="Arial" w:hAnsi="Arial" w:cs="Arial"/>
              </w:rPr>
              <w:t>$</w:t>
            </w:r>
            <w:r w:rsidR="00CE5F5E">
              <w:rPr>
                <w:rFonts w:ascii="Arial" w:hAnsi="Arial" w:cs="Arial"/>
              </w:rPr>
              <w:t>11</w:t>
            </w:r>
            <w:r>
              <w:rPr>
                <w:rFonts w:ascii="Arial" w:hAnsi="Arial" w:cs="Arial"/>
              </w:rPr>
              <w:t>0,000</w:t>
            </w:r>
          </w:p>
        </w:tc>
        <w:tc>
          <w:tcPr>
            <w:tcW w:w="2748" w:type="dxa"/>
            <w:vMerge/>
            <w:shd w:val="clear" w:color="auto" w:fill="CCCCCC"/>
            <w:vAlign w:val="center"/>
          </w:tcPr>
          <w:p w:rsidR="002642DF" w:rsidRPr="001112F3" w:rsidRDefault="002642DF" w:rsidP="001112F3">
            <w:pPr>
              <w:jc w:val="center"/>
              <w:rPr>
                <w:rFonts w:ascii="Arial" w:hAnsi="Arial" w:cs="Arial"/>
              </w:rPr>
            </w:pPr>
          </w:p>
        </w:tc>
      </w:tr>
      <w:tr w:rsidR="002642DF" w:rsidRPr="001112F3" w:rsidTr="001112F3">
        <w:trPr>
          <w:trHeight w:val="530"/>
        </w:trPr>
        <w:tc>
          <w:tcPr>
            <w:tcW w:w="3360" w:type="dxa"/>
            <w:vAlign w:val="center"/>
          </w:tcPr>
          <w:p w:rsidR="002642DF" w:rsidRPr="001112F3" w:rsidRDefault="002642DF" w:rsidP="001C6200">
            <w:pPr>
              <w:rPr>
                <w:rFonts w:ascii="Arial" w:hAnsi="Arial" w:cs="Arial"/>
              </w:rPr>
            </w:pPr>
            <w:r w:rsidRPr="001112F3">
              <w:rPr>
                <w:rFonts w:ascii="Arial" w:hAnsi="Arial" w:cs="Arial"/>
              </w:rPr>
              <w:t>Training</w:t>
            </w:r>
          </w:p>
        </w:tc>
        <w:tc>
          <w:tcPr>
            <w:tcW w:w="2640" w:type="dxa"/>
            <w:vAlign w:val="center"/>
          </w:tcPr>
          <w:p w:rsidR="002642DF" w:rsidRPr="001112F3" w:rsidRDefault="002642DF" w:rsidP="001C6200">
            <w:pPr>
              <w:rPr>
                <w:rFonts w:ascii="Arial" w:hAnsi="Arial" w:cs="Arial"/>
              </w:rPr>
            </w:pPr>
            <w:r w:rsidRPr="001112F3">
              <w:rPr>
                <w:rFonts w:ascii="Arial" w:hAnsi="Arial" w:cs="Arial"/>
              </w:rPr>
              <w:t>$</w:t>
            </w:r>
            <w:r>
              <w:rPr>
                <w:rFonts w:ascii="Arial" w:hAnsi="Arial" w:cs="Arial"/>
              </w:rPr>
              <w:t>5,000</w:t>
            </w:r>
          </w:p>
        </w:tc>
        <w:tc>
          <w:tcPr>
            <w:tcW w:w="2748" w:type="dxa"/>
            <w:vMerge/>
            <w:shd w:val="clear" w:color="auto" w:fill="CCCCCC"/>
            <w:vAlign w:val="center"/>
          </w:tcPr>
          <w:p w:rsidR="002642DF" w:rsidRPr="001112F3" w:rsidRDefault="002642DF" w:rsidP="001112F3">
            <w:pPr>
              <w:jc w:val="center"/>
              <w:rPr>
                <w:rFonts w:ascii="Arial" w:hAnsi="Arial" w:cs="Arial"/>
              </w:rPr>
            </w:pPr>
          </w:p>
        </w:tc>
      </w:tr>
      <w:tr w:rsidR="002642DF" w:rsidRPr="001112F3" w:rsidTr="001112F3">
        <w:trPr>
          <w:trHeight w:val="530"/>
        </w:trPr>
        <w:tc>
          <w:tcPr>
            <w:tcW w:w="3360" w:type="dxa"/>
            <w:vAlign w:val="center"/>
          </w:tcPr>
          <w:p w:rsidR="002642DF" w:rsidRPr="001112F3" w:rsidRDefault="002642DF" w:rsidP="001C6200">
            <w:pPr>
              <w:rPr>
                <w:rFonts w:ascii="Arial" w:hAnsi="Arial" w:cs="Arial"/>
              </w:rPr>
            </w:pPr>
            <w:r w:rsidRPr="001112F3">
              <w:rPr>
                <w:rFonts w:ascii="Arial" w:hAnsi="Arial" w:cs="Arial"/>
              </w:rPr>
              <w:t>Exercises</w:t>
            </w:r>
          </w:p>
        </w:tc>
        <w:tc>
          <w:tcPr>
            <w:tcW w:w="2640" w:type="dxa"/>
            <w:vAlign w:val="center"/>
          </w:tcPr>
          <w:p w:rsidR="002642DF" w:rsidRPr="001112F3" w:rsidRDefault="002642DF" w:rsidP="001C6200">
            <w:pPr>
              <w:rPr>
                <w:rFonts w:ascii="Arial" w:hAnsi="Arial" w:cs="Arial"/>
              </w:rPr>
            </w:pPr>
            <w:r w:rsidRPr="001112F3">
              <w:rPr>
                <w:rFonts w:ascii="Arial" w:hAnsi="Arial" w:cs="Arial"/>
              </w:rPr>
              <w:t>$</w:t>
            </w:r>
            <w:r>
              <w:rPr>
                <w:rFonts w:ascii="Arial" w:hAnsi="Arial" w:cs="Arial"/>
              </w:rPr>
              <w:t>5,000</w:t>
            </w:r>
          </w:p>
        </w:tc>
        <w:tc>
          <w:tcPr>
            <w:tcW w:w="2748" w:type="dxa"/>
            <w:vMerge/>
            <w:shd w:val="clear" w:color="auto" w:fill="CCCCCC"/>
            <w:vAlign w:val="center"/>
          </w:tcPr>
          <w:p w:rsidR="002642DF" w:rsidRPr="001112F3" w:rsidRDefault="002642DF" w:rsidP="001112F3">
            <w:pPr>
              <w:jc w:val="center"/>
              <w:rPr>
                <w:rFonts w:ascii="Arial" w:hAnsi="Arial" w:cs="Arial"/>
              </w:rPr>
            </w:pPr>
          </w:p>
        </w:tc>
      </w:tr>
      <w:tr w:rsidR="002642DF" w:rsidRPr="001112F3" w:rsidTr="001112F3">
        <w:trPr>
          <w:trHeight w:val="360"/>
        </w:trPr>
        <w:tc>
          <w:tcPr>
            <w:tcW w:w="3360" w:type="dxa"/>
            <w:shd w:val="clear" w:color="auto" w:fill="CCCCCC"/>
            <w:vAlign w:val="center"/>
          </w:tcPr>
          <w:p w:rsidR="002642DF" w:rsidRPr="001112F3" w:rsidRDefault="002642DF" w:rsidP="001112F3">
            <w:pPr>
              <w:jc w:val="right"/>
              <w:rPr>
                <w:rFonts w:ascii="Arial" w:hAnsi="Arial" w:cs="Arial"/>
                <w:b/>
              </w:rPr>
            </w:pPr>
            <w:r w:rsidRPr="001112F3">
              <w:rPr>
                <w:rFonts w:ascii="Arial" w:hAnsi="Arial" w:cs="Arial"/>
                <w:b/>
              </w:rPr>
              <w:t>Total Proposed Funding:</w:t>
            </w:r>
          </w:p>
        </w:tc>
        <w:tc>
          <w:tcPr>
            <w:tcW w:w="2640" w:type="dxa"/>
            <w:shd w:val="clear" w:color="auto" w:fill="CCCCCC"/>
            <w:vAlign w:val="center"/>
          </w:tcPr>
          <w:p w:rsidR="002642DF" w:rsidRPr="001112F3" w:rsidRDefault="002642DF" w:rsidP="00CE5F5E">
            <w:pPr>
              <w:ind w:left="252" w:hanging="252"/>
              <w:rPr>
                <w:rFonts w:ascii="Arial" w:hAnsi="Arial" w:cs="Arial"/>
                <w:b/>
              </w:rPr>
            </w:pPr>
            <w:r w:rsidRPr="001112F3">
              <w:rPr>
                <w:rFonts w:ascii="Arial" w:hAnsi="Arial" w:cs="Arial"/>
                <w:b/>
              </w:rPr>
              <w:t>$</w:t>
            </w:r>
            <w:r w:rsidR="00CE5F5E">
              <w:rPr>
                <w:rFonts w:ascii="Arial" w:hAnsi="Arial" w:cs="Arial"/>
                <w:b/>
              </w:rPr>
              <w:t>12</w:t>
            </w:r>
            <w:r>
              <w:rPr>
                <w:rFonts w:ascii="Arial" w:hAnsi="Arial" w:cs="Arial"/>
                <w:b/>
              </w:rPr>
              <w:t>0,000</w:t>
            </w:r>
            <w:r w:rsidR="00CE5F5E">
              <w:rPr>
                <w:rFonts w:ascii="Arial" w:hAnsi="Arial" w:cs="Arial"/>
                <w:b/>
              </w:rPr>
              <w:t>.00</w:t>
            </w:r>
          </w:p>
        </w:tc>
        <w:tc>
          <w:tcPr>
            <w:tcW w:w="2748" w:type="dxa"/>
            <w:shd w:val="clear" w:color="auto" w:fill="CCCCCC"/>
            <w:vAlign w:val="center"/>
          </w:tcPr>
          <w:p w:rsidR="002642DF" w:rsidRPr="001112F3" w:rsidRDefault="002642DF" w:rsidP="001C6200">
            <w:pPr>
              <w:rPr>
                <w:rFonts w:ascii="Arial" w:hAnsi="Arial" w:cs="Arial"/>
                <w:b/>
              </w:rPr>
            </w:pPr>
            <w:r w:rsidRPr="001112F3">
              <w:rPr>
                <w:rFonts w:ascii="Arial" w:hAnsi="Arial" w:cs="Arial"/>
                <w:b/>
              </w:rPr>
              <w:t>100%</w:t>
            </w:r>
          </w:p>
        </w:tc>
      </w:tr>
    </w:tbl>
    <w:p w:rsidR="002642DF" w:rsidRDefault="002642DF" w:rsidP="00D20606">
      <w:pPr>
        <w:rPr>
          <w:rFonts w:ascii="Arial" w:hAnsi="Arial" w:cs="Arial"/>
          <w:b/>
          <w:i/>
          <w:u w:val="single"/>
        </w:rPr>
      </w:pPr>
    </w:p>
    <w:p w:rsidR="002642DF" w:rsidRDefault="002642DF" w:rsidP="00D20606">
      <w:pPr>
        <w:rPr>
          <w:rFonts w:ascii="Arial" w:hAnsi="Arial" w:cs="Arial"/>
          <w:b/>
          <w:i/>
          <w:u w:val="single"/>
        </w:rPr>
      </w:pPr>
    </w:p>
    <w:p w:rsidR="002642DF" w:rsidRDefault="002642DF" w:rsidP="001970AC">
      <w:pPr>
        <w:rPr>
          <w:rFonts w:ascii="Arial" w:hAnsi="Arial" w:cs="Arial"/>
          <w:b/>
          <w:i/>
          <w:u w:val="single"/>
        </w:rPr>
      </w:pPr>
      <w:r>
        <w:rPr>
          <w:rFonts w:ascii="Arial" w:hAnsi="Arial" w:cs="Arial"/>
          <w:b/>
          <w:u w:val="single"/>
        </w:rPr>
        <w:t>III</w:t>
      </w:r>
      <w:r w:rsidRPr="003D7989">
        <w:rPr>
          <w:rFonts w:ascii="Arial" w:hAnsi="Arial" w:cs="Arial"/>
          <w:b/>
          <w:u w:val="single"/>
        </w:rPr>
        <w:t>.</w:t>
      </w:r>
      <w:r>
        <w:rPr>
          <w:rFonts w:ascii="Arial" w:hAnsi="Arial" w:cs="Arial"/>
          <w:b/>
          <w:u w:val="single"/>
        </w:rPr>
        <w:t xml:space="preserve">E. </w:t>
      </w:r>
      <w:r w:rsidRPr="003D7989">
        <w:rPr>
          <w:rFonts w:ascii="Arial" w:hAnsi="Arial" w:cs="Arial"/>
          <w:b/>
          <w:u w:val="single"/>
        </w:rPr>
        <w:t>Law Enforcement Terrorism Prevention Activities Funding (LETPA)</w:t>
      </w:r>
      <w:r>
        <w:rPr>
          <w:rFonts w:ascii="Arial" w:hAnsi="Arial" w:cs="Arial"/>
          <w:b/>
          <w:i/>
          <w:u w:val="single"/>
        </w:rPr>
        <w:t xml:space="preserve"> </w:t>
      </w:r>
    </w:p>
    <w:p w:rsidR="002642DF" w:rsidRDefault="002642DF" w:rsidP="001970AC">
      <w:pPr>
        <w:rPr>
          <w:rFonts w:ascii="Arial" w:hAnsi="Arial" w:cs="Arial"/>
          <w:b/>
          <w:i/>
          <w:u w:val="single"/>
        </w:rPr>
      </w:pPr>
    </w:p>
    <w:p w:rsidR="002642DF" w:rsidRPr="009F09F2" w:rsidRDefault="002642DF" w:rsidP="0052496E">
      <w:pPr>
        <w:rPr>
          <w:rFonts w:ascii="Arial" w:hAnsi="Arial" w:cs="Arial"/>
          <w:b/>
          <w:i/>
          <w:sz w:val="20"/>
          <w:szCs w:val="20"/>
        </w:rPr>
      </w:pPr>
      <w:r>
        <w:rPr>
          <w:rFonts w:ascii="Arial" w:hAnsi="Arial" w:cs="Arial"/>
          <w:b/>
          <w:i/>
        </w:rPr>
        <w:t>If applicable, p</w:t>
      </w:r>
      <w:r w:rsidRPr="008B13C0">
        <w:rPr>
          <w:rFonts w:ascii="Arial" w:hAnsi="Arial" w:cs="Arial"/>
          <w:b/>
          <w:i/>
        </w:rPr>
        <w:t xml:space="preserve">rovide the </w:t>
      </w:r>
      <w:r>
        <w:rPr>
          <w:rFonts w:ascii="Arial" w:hAnsi="Arial" w:cs="Arial"/>
          <w:b/>
          <w:i/>
        </w:rPr>
        <w:t>proposed funding amount</w:t>
      </w:r>
      <w:r w:rsidRPr="008B13C0">
        <w:rPr>
          <w:rFonts w:ascii="Arial" w:hAnsi="Arial" w:cs="Arial"/>
          <w:b/>
          <w:i/>
        </w:rPr>
        <w:t xml:space="preserve"> that is ex</w:t>
      </w:r>
      <w:r>
        <w:rPr>
          <w:rFonts w:ascii="Arial" w:hAnsi="Arial" w:cs="Arial"/>
          <w:b/>
          <w:i/>
        </w:rPr>
        <w:t>pected to be obligated towards LETPA.</w:t>
      </w:r>
      <w:r>
        <w:rPr>
          <w:rFonts w:ascii="Arial" w:hAnsi="Arial" w:cs="Arial"/>
          <w:b/>
          <w:i/>
          <w:sz w:val="20"/>
          <w:szCs w:val="20"/>
        </w:rPr>
        <w:tab/>
      </w:r>
    </w:p>
    <w:p w:rsidR="002642DF" w:rsidRDefault="00CE5F5E" w:rsidP="00CE5F5E">
      <w:pPr>
        <w:tabs>
          <w:tab w:val="left" w:pos="7920"/>
        </w:tabs>
        <w:rPr>
          <w:rFonts w:ascii="Arial" w:hAnsi="Arial" w:cs="Arial"/>
          <w:b/>
          <w:i/>
        </w:rPr>
      </w:pPr>
      <w:r>
        <w:rPr>
          <w:rFonts w:ascii="Arial" w:hAnsi="Arial" w:cs="Arial"/>
          <w:b/>
          <w:i/>
        </w:rPr>
        <w:tab/>
      </w:r>
    </w:p>
    <w:tbl>
      <w:tblPr>
        <w:tblW w:w="57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120"/>
        <w:gridCol w:w="2640"/>
      </w:tblGrid>
      <w:tr w:rsidR="002642DF" w:rsidRPr="00CC3B91" w:rsidTr="0060353A">
        <w:trPr>
          <w:trHeight w:val="360"/>
        </w:trPr>
        <w:tc>
          <w:tcPr>
            <w:tcW w:w="3120" w:type="dxa"/>
            <w:tcBorders>
              <w:top w:val="nil"/>
              <w:left w:val="nil"/>
              <w:bottom w:val="nil"/>
            </w:tcBorders>
            <w:vAlign w:val="center"/>
          </w:tcPr>
          <w:p w:rsidR="002642DF" w:rsidRPr="00C9086A" w:rsidRDefault="002642DF" w:rsidP="008757A5">
            <w:pPr>
              <w:rPr>
                <w:rFonts w:ascii="Arial" w:hAnsi="Arial" w:cs="Arial"/>
                <w:b/>
                <w:i/>
              </w:rPr>
            </w:pPr>
            <w:r w:rsidRPr="00526A58">
              <w:rPr>
                <w:rFonts w:ascii="Arial" w:hAnsi="Arial" w:cs="Arial"/>
                <w:b/>
              </w:rPr>
              <w:t>LETPA Funding Amount</w:t>
            </w:r>
            <w:r w:rsidRPr="00A5125C">
              <w:rPr>
                <w:rFonts w:ascii="Arial" w:hAnsi="Arial" w:cs="Arial"/>
                <w:b/>
              </w:rPr>
              <w:t>:</w:t>
            </w:r>
          </w:p>
        </w:tc>
        <w:tc>
          <w:tcPr>
            <w:tcW w:w="2640" w:type="dxa"/>
            <w:vAlign w:val="center"/>
          </w:tcPr>
          <w:p w:rsidR="002642DF" w:rsidRPr="009C49DC" w:rsidRDefault="002642DF" w:rsidP="008757A5">
            <w:pPr>
              <w:rPr>
                <w:rFonts w:ascii="Arial" w:hAnsi="Arial" w:cs="Arial"/>
              </w:rPr>
            </w:pPr>
            <w:r w:rsidRPr="009C49DC">
              <w:rPr>
                <w:rFonts w:ascii="Arial" w:hAnsi="Arial" w:cs="Arial"/>
              </w:rPr>
              <w:t>$</w:t>
            </w:r>
            <w:r>
              <w:rPr>
                <w:rFonts w:ascii="Arial" w:hAnsi="Arial" w:cs="Arial"/>
              </w:rPr>
              <w:t xml:space="preserve"> 0</w:t>
            </w:r>
          </w:p>
        </w:tc>
      </w:tr>
    </w:tbl>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9F09F2">
      <w:pPr>
        <w:jc w:val="center"/>
        <w:rPr>
          <w:rFonts w:ascii="Arial" w:hAnsi="Arial" w:cs="Arial"/>
          <w:b/>
          <w:i/>
        </w:rPr>
      </w:pPr>
    </w:p>
    <w:p w:rsidR="002642DF" w:rsidRDefault="002642DF" w:rsidP="00DC6D00">
      <w:pPr>
        <w:rPr>
          <w:rFonts w:ascii="Arial" w:hAnsi="Arial" w:cs="Arial"/>
          <w:b/>
          <w:u w:val="single"/>
        </w:rPr>
      </w:pPr>
      <w:r>
        <w:rPr>
          <w:rFonts w:ascii="Arial" w:hAnsi="Arial" w:cs="Arial"/>
          <w:b/>
          <w:u w:val="single"/>
        </w:rPr>
        <w:lastRenderedPageBreak/>
        <w:t>III</w:t>
      </w:r>
      <w:r w:rsidRPr="003D7989">
        <w:rPr>
          <w:rFonts w:ascii="Arial" w:hAnsi="Arial" w:cs="Arial"/>
          <w:b/>
          <w:u w:val="single"/>
        </w:rPr>
        <w:t>.</w:t>
      </w:r>
      <w:r>
        <w:rPr>
          <w:rFonts w:ascii="Arial" w:hAnsi="Arial" w:cs="Arial"/>
          <w:b/>
          <w:u w:val="single"/>
        </w:rPr>
        <w:t>F. Optional Cost Sharing</w:t>
      </w:r>
    </w:p>
    <w:p w:rsidR="002642DF" w:rsidRDefault="002642DF" w:rsidP="00DC6D00">
      <w:pPr>
        <w:rPr>
          <w:rFonts w:ascii="Arial" w:hAnsi="Arial" w:cs="Arial"/>
          <w:b/>
          <w:u w:val="single"/>
        </w:rPr>
      </w:pPr>
    </w:p>
    <w:p w:rsidR="002642DF" w:rsidRPr="00421AC4" w:rsidRDefault="002642DF" w:rsidP="00DC6D00">
      <w:pPr>
        <w:rPr>
          <w:rFonts w:ascii="Arial" w:hAnsi="Arial" w:cs="Arial"/>
          <w:b/>
          <w:i/>
        </w:rPr>
      </w:pPr>
      <w:r>
        <w:rPr>
          <w:rFonts w:ascii="Arial" w:hAnsi="Arial" w:cs="Arial"/>
          <w:b/>
          <w:i/>
          <w:color w:val="000000"/>
        </w:rPr>
        <w:t>If desired, provide the optional cost share source and funding amount for this Investment</w:t>
      </w:r>
      <w:r w:rsidRPr="00421AC4">
        <w:rPr>
          <w:rFonts w:ascii="Arial" w:hAnsi="Arial" w:cs="Arial"/>
          <w:b/>
          <w:i/>
        </w:rPr>
        <w:t xml:space="preserve">.  </w:t>
      </w:r>
      <w:r>
        <w:rPr>
          <w:rFonts w:ascii="Arial" w:hAnsi="Arial" w:cs="Arial"/>
          <w:b/>
          <w:i/>
        </w:rPr>
        <w:t>E</w:t>
      </w:r>
      <w:r w:rsidRPr="00421AC4">
        <w:rPr>
          <w:rFonts w:ascii="Arial" w:hAnsi="Arial" w:cs="Arial"/>
          <w:b/>
          <w:i/>
        </w:rPr>
        <w:t xml:space="preserve">nsure that the cost share amount entered </w:t>
      </w:r>
      <w:r>
        <w:rPr>
          <w:rFonts w:ascii="Arial" w:hAnsi="Arial" w:cs="Arial"/>
          <w:b/>
          <w:i/>
        </w:rPr>
        <w:t>on the SF-424 and SF 424 A forms equals the</w:t>
      </w:r>
      <w:r w:rsidRPr="00421AC4">
        <w:rPr>
          <w:rFonts w:ascii="Arial" w:hAnsi="Arial" w:cs="Arial"/>
          <w:b/>
          <w:i/>
        </w:rPr>
        <w:t xml:space="preserve"> total cost shar</w:t>
      </w:r>
      <w:r>
        <w:rPr>
          <w:rFonts w:ascii="Arial" w:hAnsi="Arial" w:cs="Arial"/>
          <w:b/>
          <w:i/>
        </w:rPr>
        <w:t>e amount for all</w:t>
      </w:r>
      <w:r w:rsidRPr="00421AC4">
        <w:rPr>
          <w:rFonts w:ascii="Arial" w:hAnsi="Arial" w:cs="Arial"/>
          <w:b/>
          <w:i/>
        </w:rPr>
        <w:t xml:space="preserve"> </w:t>
      </w:r>
      <w:r>
        <w:rPr>
          <w:rFonts w:ascii="Arial" w:hAnsi="Arial" w:cs="Arial"/>
          <w:b/>
          <w:i/>
        </w:rPr>
        <w:t>Investments submitted as part of the IJ</w:t>
      </w:r>
      <w:r w:rsidRPr="00421AC4">
        <w:rPr>
          <w:rFonts w:ascii="Arial" w:hAnsi="Arial" w:cs="Arial"/>
          <w:b/>
          <w:i/>
        </w:rPr>
        <w:t xml:space="preserve">. </w:t>
      </w:r>
      <w:r>
        <w:rPr>
          <w:rFonts w:ascii="Arial" w:hAnsi="Arial" w:cs="Arial"/>
          <w:b/>
          <w:i/>
        </w:rPr>
        <w:t>(1,500 char. m</w:t>
      </w:r>
      <w:r w:rsidRPr="00421AC4">
        <w:rPr>
          <w:rFonts w:ascii="Arial" w:hAnsi="Arial" w:cs="Arial"/>
          <w:b/>
          <w:i/>
        </w:rPr>
        <w:t>ax)</w:t>
      </w:r>
    </w:p>
    <w:p w:rsidR="002642DF" w:rsidRPr="00DC6D00" w:rsidRDefault="002642DF" w:rsidP="00DC6D00">
      <w:pPr>
        <w:rPr>
          <w:rFonts w:ascii="Arial" w:hAnsi="Arial" w:cs="Arial"/>
          <w:b/>
          <w:i/>
        </w:rPr>
      </w:pPr>
      <w:r>
        <w:rPr>
          <w:rFonts w:ascii="Arial" w:hAnsi="Arial" w:cs="Arial"/>
          <w:b/>
          <w:i/>
          <w:u w:val="single"/>
        </w:rPr>
        <w:t xml:space="preserve"> </w:t>
      </w:r>
    </w:p>
    <w:p w:rsidR="002642DF" w:rsidRPr="00162559" w:rsidRDefault="002642DF" w:rsidP="00162559">
      <w:pPr>
        <w:rPr>
          <w:rFonts w:ascii="Arial" w:hAnsi="Arial" w:cs="Arial"/>
          <w:i/>
          <w:iCs/>
          <w:sz w:val="22"/>
          <w:szCs w:val="22"/>
        </w:rPr>
      </w:pPr>
      <w:r>
        <w:rPr>
          <w:rFonts w:ascii="Arial" w:hAnsi="Arial" w:cs="Arial"/>
          <w:i/>
          <w:iCs/>
          <w:color w:val="000000"/>
          <w:sz w:val="22"/>
          <w:szCs w:val="22"/>
        </w:rPr>
        <w:t>(</w:t>
      </w:r>
      <w:r w:rsidRPr="008F7EB0">
        <w:rPr>
          <w:rFonts w:ascii="Arial" w:hAnsi="Arial" w:cs="Arial"/>
          <w:i/>
          <w:iCs/>
          <w:color w:val="000000"/>
          <w:sz w:val="22"/>
          <w:szCs w:val="22"/>
        </w:rPr>
        <w:t>Please note</w:t>
      </w:r>
      <w:r>
        <w:rPr>
          <w:rFonts w:ascii="Arial" w:hAnsi="Arial" w:cs="Arial"/>
          <w:i/>
          <w:iCs/>
          <w:color w:val="000000"/>
          <w:sz w:val="22"/>
          <w:szCs w:val="22"/>
        </w:rPr>
        <w:t>: In</w:t>
      </w:r>
      <w:r w:rsidRPr="008F7EB0">
        <w:rPr>
          <w:rFonts w:ascii="Arial" w:hAnsi="Arial" w:cs="Arial"/>
          <w:i/>
          <w:iCs/>
          <w:color w:val="000000"/>
          <w:sz w:val="22"/>
          <w:szCs w:val="22"/>
        </w:rPr>
        <w:t xml:space="preserve"> FY 2010, an applicant’s willingness to contribute an optional cost share will not impact </w:t>
      </w:r>
      <w:r>
        <w:rPr>
          <w:rFonts w:ascii="Arial" w:hAnsi="Arial" w:cs="Arial"/>
          <w:i/>
          <w:iCs/>
          <w:color w:val="000000"/>
          <w:sz w:val="22"/>
          <w:szCs w:val="22"/>
        </w:rPr>
        <w:t>allocation</w:t>
      </w:r>
      <w:r w:rsidRPr="008F7EB0">
        <w:rPr>
          <w:rFonts w:ascii="Arial" w:hAnsi="Arial" w:cs="Arial"/>
          <w:i/>
          <w:iCs/>
          <w:color w:val="000000"/>
          <w:sz w:val="22"/>
          <w:szCs w:val="22"/>
        </w:rPr>
        <w:t xml:space="preserve"> amounts identified in the FY 2010 HSGP Guidance and Application Kit.  FEMA administers cost sharing requirements in accordance with 44 CFR §13.24, which is located at </w:t>
      </w:r>
      <w:hyperlink r:id="rId12" w:tooltip="http://www.access.gpo.gov/nara/cfr/waisidx_07/44cfrv1_07.html" w:history="1">
        <w:r w:rsidRPr="008F7EB0">
          <w:rPr>
            <w:rStyle w:val="Hyperlink"/>
            <w:rFonts w:ascii="Arial" w:hAnsi="Arial" w:cs="Arial"/>
            <w:i/>
            <w:iCs/>
            <w:sz w:val="22"/>
            <w:szCs w:val="22"/>
          </w:rPr>
          <w:t>http://www.access.gpo.gov/nara/cfr/waisidx_07/44cfrv1_07.html</w:t>
        </w:r>
      </w:hyperlink>
      <w:r w:rsidRPr="008F7EB0">
        <w:rPr>
          <w:rFonts w:ascii="Arial" w:hAnsi="Arial" w:cs="Arial"/>
          <w:i/>
          <w:iCs/>
          <w:sz w:val="22"/>
          <w:szCs w:val="22"/>
        </w:rPr>
        <w:t xml:space="preserve">.  </w:t>
      </w:r>
      <w:r w:rsidRPr="008F7EB0">
        <w:rPr>
          <w:rFonts w:ascii="Arial" w:hAnsi="Arial" w:cs="Arial"/>
          <w:i/>
          <w:iCs/>
          <w:color w:val="000000"/>
          <w:sz w:val="22"/>
          <w:szCs w:val="22"/>
        </w:rPr>
        <w:t>To meet matching requirements, the grantee contributions must be reasonable, allowable, allocable and necessary under the grant program and must comply with all Federal requirements and regulations.</w:t>
      </w:r>
      <w:r>
        <w:rPr>
          <w:rFonts w:ascii="Arial" w:hAnsi="Arial" w:cs="Arial"/>
          <w:i/>
          <w:iCs/>
          <w:color w:val="000000"/>
          <w:sz w:val="22"/>
          <w:szCs w:val="22"/>
        </w:rPr>
        <w:t xml:space="preserve">  </w:t>
      </w:r>
      <w:r>
        <w:rPr>
          <w:rFonts w:ascii="Arial" w:hAnsi="Arial" w:cs="Arial"/>
          <w:i/>
          <w:sz w:val="22"/>
          <w:szCs w:val="22"/>
        </w:rPr>
        <w:t>The text box below will not automatically calculate the number of characters.  For further guidance, s</w:t>
      </w:r>
      <w:r w:rsidRPr="005B4BD8">
        <w:rPr>
          <w:rFonts w:ascii="Arial" w:hAnsi="Arial" w:cs="Arial"/>
          <w:i/>
          <w:sz w:val="22"/>
          <w:szCs w:val="22"/>
        </w:rPr>
        <w:t xml:space="preserve">ee </w:t>
      </w:r>
      <w:r w:rsidRPr="00194C9F">
        <w:rPr>
          <w:rFonts w:ascii="Arial" w:hAnsi="Arial" w:cs="Arial"/>
          <w:i/>
          <w:sz w:val="22"/>
          <w:szCs w:val="22"/>
        </w:rPr>
        <w:t xml:space="preserve">Helpful Tools on page </w:t>
      </w:r>
      <w:r>
        <w:rPr>
          <w:rFonts w:ascii="Arial" w:hAnsi="Arial" w:cs="Arial"/>
          <w:i/>
          <w:sz w:val="22"/>
          <w:szCs w:val="22"/>
        </w:rPr>
        <w:t>1.</w:t>
      </w:r>
      <w:r>
        <w:rPr>
          <w:rFonts w:ascii="Arial" w:hAnsi="Arial" w:cs="Arial"/>
          <w:i/>
          <w:iCs/>
          <w:color w:val="000000"/>
          <w:sz w:val="22"/>
          <w:szCs w:val="22"/>
        </w:rPr>
        <w:t>)</w:t>
      </w:r>
    </w:p>
    <w:tbl>
      <w:tblPr>
        <w:tblpPr w:leftFromText="180" w:rightFromText="180" w:vertAnchor="text" w:horzAnchor="margin" w:tblpY="338"/>
        <w:tblOverlap w:val="neve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327"/>
      </w:tblGrid>
      <w:tr w:rsidR="002642DF" w:rsidRPr="001112F3" w:rsidTr="00A96697">
        <w:trPr>
          <w:trHeight w:val="7373"/>
        </w:trPr>
        <w:tc>
          <w:tcPr>
            <w:tcW w:w="10327" w:type="dxa"/>
          </w:tcPr>
          <w:p w:rsidR="002642DF" w:rsidRPr="001112F3" w:rsidRDefault="002642DF" w:rsidP="000F2130">
            <w:pPr>
              <w:rPr>
                <w:rFonts w:ascii="Arial" w:hAnsi="Arial" w:cs="Arial"/>
              </w:rPr>
            </w:pPr>
          </w:p>
        </w:tc>
      </w:tr>
    </w:tbl>
    <w:p w:rsidR="002642DF" w:rsidRDefault="002642DF" w:rsidP="004A3119">
      <w:pPr>
        <w:rPr>
          <w:rFonts w:ascii="Arial" w:hAnsi="Arial" w:cs="Arial"/>
          <w:b/>
          <w:color w:val="000080"/>
          <w:u w:val="single"/>
        </w:rPr>
      </w:pPr>
      <w:r>
        <w:br w:type="page"/>
      </w:r>
      <w:r>
        <w:rPr>
          <w:rFonts w:ascii="Arial" w:hAnsi="Arial" w:cs="Arial"/>
          <w:b/>
          <w:color w:val="000080"/>
          <w:u w:val="single"/>
        </w:rPr>
        <w:lastRenderedPageBreak/>
        <w:t>IV</w:t>
      </w:r>
      <w:r w:rsidRPr="00492BB7">
        <w:rPr>
          <w:rFonts w:ascii="Arial" w:hAnsi="Arial" w:cs="Arial"/>
          <w:b/>
          <w:color w:val="000080"/>
          <w:u w:val="single"/>
        </w:rPr>
        <w:t xml:space="preserve">. </w:t>
      </w:r>
      <w:r>
        <w:rPr>
          <w:rFonts w:ascii="Arial" w:hAnsi="Arial" w:cs="Arial"/>
          <w:b/>
          <w:color w:val="000080"/>
          <w:u w:val="single"/>
        </w:rPr>
        <w:t>Project Management</w:t>
      </w:r>
    </w:p>
    <w:p w:rsidR="002642DF" w:rsidRDefault="002642DF" w:rsidP="004A3119">
      <w:pPr>
        <w:rPr>
          <w:rFonts w:ascii="Arial" w:hAnsi="Arial" w:cs="Arial"/>
          <w:b/>
          <w:color w:val="000080"/>
          <w:u w:val="single"/>
        </w:rPr>
      </w:pPr>
    </w:p>
    <w:p w:rsidR="002642DF" w:rsidRPr="004A3119" w:rsidRDefault="002642DF" w:rsidP="004A3119">
      <w:pPr>
        <w:rPr>
          <w:rFonts w:ascii="Arial" w:hAnsi="Arial" w:cs="Arial"/>
          <w:b/>
          <w:color w:val="000080"/>
          <w:u w:val="single"/>
        </w:rPr>
      </w:pPr>
      <w:r>
        <w:rPr>
          <w:rFonts w:ascii="Arial" w:hAnsi="Arial" w:cs="Arial"/>
          <w:b/>
          <w:u w:val="single"/>
        </w:rPr>
        <w:t>IV</w:t>
      </w:r>
      <w:r w:rsidRPr="006208BD">
        <w:rPr>
          <w:rFonts w:ascii="Arial" w:hAnsi="Arial" w:cs="Arial"/>
          <w:b/>
          <w:u w:val="single"/>
        </w:rPr>
        <w:t xml:space="preserve">.A. </w:t>
      </w:r>
      <w:r>
        <w:rPr>
          <w:rFonts w:ascii="Arial" w:hAnsi="Arial" w:cs="Arial"/>
          <w:b/>
          <w:u w:val="single"/>
        </w:rPr>
        <w:t>Milestones</w:t>
      </w:r>
      <w:r>
        <w:rPr>
          <w:rFonts w:ascii="Arial" w:hAnsi="Arial" w:cs="Arial"/>
          <w:b/>
          <w:u w:val="single"/>
        </w:rPr>
        <w:br/>
      </w:r>
    </w:p>
    <w:p w:rsidR="002642DF" w:rsidRPr="00C0319E" w:rsidRDefault="002642DF" w:rsidP="00852DAF">
      <w:pPr>
        <w:rPr>
          <w:rFonts w:ascii="Arial" w:hAnsi="Arial" w:cs="Arial"/>
          <w:b/>
          <w:color w:val="FF0000"/>
        </w:rPr>
      </w:pPr>
      <w:r>
        <w:rPr>
          <w:rFonts w:ascii="Arial" w:hAnsi="Arial" w:cs="Arial"/>
          <w:b/>
          <w:i/>
        </w:rPr>
        <w:t xml:space="preserve">Identify up to ten milestones, with start and end dates, which will be achieved within the three-year period of performance.  </w:t>
      </w:r>
      <w:r w:rsidRPr="00304254">
        <w:rPr>
          <w:rFonts w:ascii="Arial" w:hAnsi="Arial" w:cs="Arial"/>
          <w:b/>
          <w:i/>
        </w:rPr>
        <w:t>Depending on the timing of award allocations, the FY 2010 period of performance is estimated to occur from approximately September 2010 - September 2013.</w:t>
      </w:r>
    </w:p>
    <w:p w:rsidR="002642DF" w:rsidRDefault="002642DF" w:rsidP="00852DAF">
      <w:pPr>
        <w:rPr>
          <w:rFonts w:ascii="Arial" w:hAnsi="Arial" w:cs="Arial"/>
          <w:b/>
          <w:i/>
        </w:rPr>
      </w:pPr>
    </w:p>
    <w:tbl>
      <w:tblPr>
        <w:tblW w:w="8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5"/>
        <w:gridCol w:w="4680"/>
        <w:gridCol w:w="1440"/>
        <w:gridCol w:w="1560"/>
      </w:tblGrid>
      <w:tr w:rsidR="002642DF" w:rsidTr="00115744">
        <w:trPr>
          <w:cantSplit/>
          <w:trHeight w:val="602"/>
        </w:trPr>
        <w:tc>
          <w:tcPr>
            <w:tcW w:w="1255" w:type="dxa"/>
            <w:shd w:val="clear" w:color="auto" w:fill="D9D9D9"/>
            <w:tcMar>
              <w:left w:w="43" w:type="dxa"/>
              <w:right w:w="43" w:type="dxa"/>
            </w:tcMar>
            <w:vAlign w:val="center"/>
          </w:tcPr>
          <w:p w:rsidR="002642DF" w:rsidRPr="004E501C" w:rsidRDefault="002642DF" w:rsidP="004A3119">
            <w:pPr>
              <w:jc w:val="center"/>
              <w:rPr>
                <w:rFonts w:ascii="Arial" w:hAnsi="Arial" w:cs="Arial"/>
                <w:b/>
              </w:rPr>
            </w:pPr>
            <w:r w:rsidRPr="004E501C">
              <w:rPr>
                <w:rFonts w:ascii="Arial" w:hAnsi="Arial" w:cs="Arial"/>
                <w:b/>
              </w:rPr>
              <w:t>Milestone</w:t>
            </w:r>
          </w:p>
          <w:p w:rsidR="002642DF" w:rsidRDefault="002642DF" w:rsidP="006329D0">
            <w:pPr>
              <w:jc w:val="center"/>
              <w:rPr>
                <w:rFonts w:ascii="Arial" w:hAnsi="Arial" w:cs="Arial"/>
                <w:b/>
              </w:rPr>
            </w:pPr>
            <w:r w:rsidRPr="004E501C">
              <w:rPr>
                <w:rFonts w:ascii="Arial" w:hAnsi="Arial" w:cs="Arial"/>
                <w:b/>
              </w:rPr>
              <w:t>Number</w:t>
            </w:r>
          </w:p>
        </w:tc>
        <w:tc>
          <w:tcPr>
            <w:tcW w:w="4680" w:type="dxa"/>
            <w:shd w:val="clear" w:color="auto" w:fill="D9D9D9"/>
            <w:tcMar>
              <w:left w:w="43" w:type="dxa"/>
              <w:right w:w="43" w:type="dxa"/>
            </w:tcMar>
            <w:vAlign w:val="center"/>
          </w:tcPr>
          <w:p w:rsidR="002642DF" w:rsidRPr="00006F67" w:rsidRDefault="002642DF" w:rsidP="00526A58">
            <w:pPr>
              <w:ind w:left="120"/>
              <w:jc w:val="center"/>
              <w:rPr>
                <w:rFonts w:ascii="Arial" w:hAnsi="Arial" w:cs="Arial"/>
                <w:b/>
              </w:rPr>
            </w:pPr>
            <w:r>
              <w:rPr>
                <w:rFonts w:ascii="Arial" w:hAnsi="Arial" w:cs="Arial"/>
                <w:b/>
              </w:rPr>
              <w:t>Milestone Name</w:t>
            </w:r>
          </w:p>
        </w:tc>
        <w:tc>
          <w:tcPr>
            <w:tcW w:w="1440" w:type="dxa"/>
            <w:shd w:val="clear" w:color="auto" w:fill="D9D9D9"/>
            <w:tcMar>
              <w:left w:w="43" w:type="dxa"/>
              <w:right w:w="43" w:type="dxa"/>
            </w:tcMar>
            <w:vAlign w:val="center"/>
          </w:tcPr>
          <w:p w:rsidR="002642DF" w:rsidRDefault="002642DF" w:rsidP="00526A58">
            <w:pPr>
              <w:jc w:val="center"/>
              <w:rPr>
                <w:rFonts w:ascii="Arial" w:hAnsi="Arial" w:cs="Arial"/>
                <w:b/>
              </w:rPr>
            </w:pPr>
            <w:r w:rsidRPr="00006F67">
              <w:rPr>
                <w:rFonts w:ascii="Arial" w:hAnsi="Arial" w:cs="Arial"/>
                <w:b/>
              </w:rPr>
              <w:t>Start Date</w:t>
            </w:r>
          </w:p>
          <w:p w:rsidR="002642DF" w:rsidRPr="00DD1066" w:rsidRDefault="002642DF" w:rsidP="00526A58">
            <w:pPr>
              <w:jc w:val="center"/>
              <w:rPr>
                <w:rFonts w:ascii="Arial" w:hAnsi="Arial" w:cs="Arial"/>
                <w:b/>
                <w:sz w:val="20"/>
                <w:szCs w:val="20"/>
              </w:rPr>
            </w:pPr>
            <w:r w:rsidRPr="00DD1066">
              <w:rPr>
                <w:rFonts w:ascii="Arial" w:hAnsi="Arial" w:cs="Arial"/>
                <w:b/>
                <w:sz w:val="20"/>
                <w:szCs w:val="20"/>
              </w:rPr>
              <w:t>(mm/</w:t>
            </w:r>
            <w:proofErr w:type="spellStart"/>
            <w:r w:rsidRPr="00DD1066">
              <w:rPr>
                <w:rFonts w:ascii="Arial" w:hAnsi="Arial" w:cs="Arial"/>
                <w:b/>
                <w:sz w:val="20"/>
                <w:szCs w:val="20"/>
              </w:rPr>
              <w:t>dd</w:t>
            </w:r>
            <w:proofErr w:type="spellEnd"/>
            <w:r w:rsidRPr="00DD1066">
              <w:rPr>
                <w:rFonts w:ascii="Arial" w:hAnsi="Arial" w:cs="Arial"/>
                <w:b/>
                <w:sz w:val="20"/>
                <w:szCs w:val="20"/>
              </w:rPr>
              <w:t>/</w:t>
            </w:r>
            <w:proofErr w:type="spellStart"/>
            <w:r w:rsidRPr="00DD1066">
              <w:rPr>
                <w:rFonts w:ascii="Arial" w:hAnsi="Arial" w:cs="Arial"/>
                <w:b/>
                <w:sz w:val="20"/>
                <w:szCs w:val="20"/>
              </w:rPr>
              <w:t>yyyy</w:t>
            </w:r>
            <w:proofErr w:type="spellEnd"/>
            <w:r w:rsidRPr="00DD1066">
              <w:rPr>
                <w:rFonts w:ascii="Arial" w:hAnsi="Arial" w:cs="Arial"/>
                <w:b/>
                <w:sz w:val="20"/>
                <w:szCs w:val="20"/>
              </w:rPr>
              <w:t>)</w:t>
            </w:r>
          </w:p>
        </w:tc>
        <w:tc>
          <w:tcPr>
            <w:tcW w:w="1560" w:type="dxa"/>
            <w:shd w:val="clear" w:color="auto" w:fill="D9D9D9"/>
            <w:tcMar>
              <w:left w:w="43" w:type="dxa"/>
              <w:right w:w="43" w:type="dxa"/>
            </w:tcMar>
            <w:vAlign w:val="center"/>
          </w:tcPr>
          <w:p w:rsidR="002642DF" w:rsidRDefault="002642DF" w:rsidP="00526A58">
            <w:pPr>
              <w:jc w:val="center"/>
              <w:rPr>
                <w:rFonts w:ascii="Arial" w:hAnsi="Arial" w:cs="Arial"/>
                <w:b/>
              </w:rPr>
            </w:pPr>
            <w:r w:rsidRPr="00006F67">
              <w:rPr>
                <w:rFonts w:ascii="Arial" w:hAnsi="Arial" w:cs="Arial"/>
                <w:b/>
              </w:rPr>
              <w:t>End Date</w:t>
            </w:r>
          </w:p>
          <w:p w:rsidR="002642DF" w:rsidRPr="00006F67" w:rsidRDefault="002642DF" w:rsidP="00526A58">
            <w:pPr>
              <w:jc w:val="center"/>
              <w:rPr>
                <w:rFonts w:ascii="Arial" w:hAnsi="Arial" w:cs="Arial"/>
                <w:b/>
              </w:rPr>
            </w:pPr>
            <w:r w:rsidRPr="00DD1066">
              <w:rPr>
                <w:rFonts w:ascii="Arial" w:hAnsi="Arial" w:cs="Arial"/>
                <w:b/>
                <w:sz w:val="20"/>
                <w:szCs w:val="20"/>
              </w:rPr>
              <w:t>(mm/</w:t>
            </w:r>
            <w:proofErr w:type="spellStart"/>
            <w:r w:rsidRPr="00DD1066">
              <w:rPr>
                <w:rFonts w:ascii="Arial" w:hAnsi="Arial" w:cs="Arial"/>
                <w:b/>
                <w:sz w:val="20"/>
                <w:szCs w:val="20"/>
              </w:rPr>
              <w:t>dd</w:t>
            </w:r>
            <w:proofErr w:type="spellEnd"/>
            <w:r w:rsidRPr="00DD1066">
              <w:rPr>
                <w:rFonts w:ascii="Arial" w:hAnsi="Arial" w:cs="Arial"/>
                <w:b/>
                <w:sz w:val="20"/>
                <w:szCs w:val="20"/>
              </w:rPr>
              <w:t>/</w:t>
            </w:r>
            <w:proofErr w:type="spellStart"/>
            <w:r w:rsidRPr="00DD1066">
              <w:rPr>
                <w:rFonts w:ascii="Arial" w:hAnsi="Arial" w:cs="Arial"/>
                <w:b/>
                <w:sz w:val="20"/>
                <w:szCs w:val="20"/>
              </w:rPr>
              <w:t>yyyy</w:t>
            </w:r>
            <w:proofErr w:type="spellEnd"/>
            <w:r w:rsidRPr="00DD1066">
              <w:rPr>
                <w:rFonts w:ascii="Arial" w:hAnsi="Arial" w:cs="Arial"/>
                <w:b/>
                <w:sz w:val="20"/>
                <w:szCs w:val="20"/>
              </w:rPr>
              <w:t>)</w:t>
            </w:r>
          </w:p>
        </w:tc>
      </w:tr>
      <w:tr w:rsidR="002642DF" w:rsidTr="00115744">
        <w:trPr>
          <w:cantSplit/>
          <w:trHeight w:val="724"/>
        </w:trPr>
        <w:tc>
          <w:tcPr>
            <w:tcW w:w="1255" w:type="dxa"/>
            <w:tcMar>
              <w:left w:w="43" w:type="dxa"/>
              <w:right w:w="43" w:type="dxa"/>
            </w:tcMar>
            <w:vAlign w:val="center"/>
          </w:tcPr>
          <w:p w:rsidR="002642DF" w:rsidRPr="005A1304" w:rsidRDefault="002642DF" w:rsidP="004A3119">
            <w:pPr>
              <w:jc w:val="center"/>
              <w:rPr>
                <w:rFonts w:ascii="Arial" w:hAnsi="Arial" w:cs="Arial"/>
                <w:b/>
              </w:rPr>
            </w:pPr>
            <w:r w:rsidRPr="005A1304">
              <w:rPr>
                <w:rFonts w:ascii="Arial" w:hAnsi="Arial" w:cs="Arial"/>
                <w:b/>
              </w:rPr>
              <w:t>1</w:t>
            </w:r>
          </w:p>
        </w:tc>
        <w:tc>
          <w:tcPr>
            <w:tcW w:w="4680" w:type="dxa"/>
            <w:tcMar>
              <w:left w:w="72" w:type="dxa"/>
              <w:right w:w="72" w:type="dxa"/>
            </w:tcMar>
            <w:vAlign w:val="center"/>
          </w:tcPr>
          <w:p w:rsidR="002642DF" w:rsidRPr="00526A58" w:rsidRDefault="002642DF" w:rsidP="004E501C">
            <w:pPr>
              <w:ind w:left="48"/>
              <w:rPr>
                <w:rFonts w:ascii="Arial" w:hAnsi="Arial" w:cs="Arial"/>
              </w:rPr>
            </w:pPr>
            <w:r>
              <w:rPr>
                <w:rFonts w:ascii="Arial" w:hAnsi="Arial" w:cs="Arial"/>
              </w:rPr>
              <w:t>Develop team SOP’s</w:t>
            </w:r>
          </w:p>
        </w:tc>
        <w:tc>
          <w:tcPr>
            <w:tcW w:w="1440" w:type="dxa"/>
            <w:vAlign w:val="center"/>
          </w:tcPr>
          <w:p w:rsidR="002642DF" w:rsidRPr="00526A58" w:rsidRDefault="002642DF" w:rsidP="008757A5">
            <w:pPr>
              <w:rPr>
                <w:rFonts w:ascii="Arial" w:hAnsi="Arial" w:cs="Arial"/>
              </w:rPr>
            </w:pPr>
            <w:r>
              <w:rPr>
                <w:rFonts w:ascii="Arial" w:hAnsi="Arial" w:cs="Arial"/>
              </w:rPr>
              <w:t>10/</w:t>
            </w:r>
            <w:r w:rsidR="00115744">
              <w:rPr>
                <w:rFonts w:ascii="Arial" w:hAnsi="Arial" w:cs="Arial"/>
              </w:rPr>
              <w:t>0</w:t>
            </w:r>
            <w:r>
              <w:rPr>
                <w:rFonts w:ascii="Arial" w:hAnsi="Arial" w:cs="Arial"/>
              </w:rPr>
              <w:t>1/2010</w:t>
            </w:r>
          </w:p>
        </w:tc>
        <w:tc>
          <w:tcPr>
            <w:tcW w:w="1560" w:type="dxa"/>
            <w:vAlign w:val="center"/>
          </w:tcPr>
          <w:p w:rsidR="002642DF" w:rsidRPr="00526A58" w:rsidRDefault="002642DF" w:rsidP="008757A5">
            <w:pPr>
              <w:rPr>
                <w:rFonts w:ascii="Arial" w:hAnsi="Arial" w:cs="Arial"/>
              </w:rPr>
            </w:pPr>
            <w:r>
              <w:rPr>
                <w:rFonts w:ascii="Arial" w:hAnsi="Arial" w:cs="Arial"/>
              </w:rPr>
              <w:t>11/</w:t>
            </w:r>
            <w:r w:rsidR="00844D08">
              <w:rPr>
                <w:rFonts w:ascii="Arial" w:hAnsi="Arial" w:cs="Arial"/>
              </w:rPr>
              <w:t>30</w:t>
            </w:r>
            <w:r>
              <w:rPr>
                <w:rFonts w:ascii="Arial" w:hAnsi="Arial" w:cs="Arial"/>
              </w:rPr>
              <w:t>/2010</w:t>
            </w:r>
          </w:p>
        </w:tc>
      </w:tr>
      <w:tr w:rsidR="002642DF" w:rsidTr="00115744">
        <w:trPr>
          <w:cantSplit/>
          <w:trHeight w:val="721"/>
        </w:trPr>
        <w:tc>
          <w:tcPr>
            <w:tcW w:w="1255" w:type="dxa"/>
            <w:tcMar>
              <w:left w:w="43" w:type="dxa"/>
              <w:right w:w="43" w:type="dxa"/>
            </w:tcMar>
            <w:vAlign w:val="center"/>
          </w:tcPr>
          <w:p w:rsidR="002642DF" w:rsidRPr="005A1304" w:rsidRDefault="002642DF" w:rsidP="004A3119">
            <w:pPr>
              <w:jc w:val="center"/>
              <w:rPr>
                <w:rFonts w:ascii="Arial" w:hAnsi="Arial" w:cs="Arial"/>
                <w:b/>
              </w:rPr>
            </w:pPr>
            <w:r w:rsidRPr="005A1304">
              <w:rPr>
                <w:rFonts w:ascii="Arial" w:hAnsi="Arial" w:cs="Arial"/>
                <w:b/>
              </w:rPr>
              <w:t>2</w:t>
            </w:r>
          </w:p>
        </w:tc>
        <w:tc>
          <w:tcPr>
            <w:tcW w:w="4680" w:type="dxa"/>
            <w:tcMar>
              <w:left w:w="72" w:type="dxa"/>
              <w:right w:w="72" w:type="dxa"/>
            </w:tcMar>
            <w:vAlign w:val="center"/>
          </w:tcPr>
          <w:p w:rsidR="002642DF" w:rsidRPr="00526A58" w:rsidRDefault="002642DF" w:rsidP="004E501C">
            <w:pPr>
              <w:ind w:left="48"/>
              <w:rPr>
                <w:rFonts w:ascii="Arial" w:hAnsi="Arial" w:cs="Arial"/>
              </w:rPr>
            </w:pPr>
            <w:r>
              <w:rPr>
                <w:rFonts w:ascii="Arial" w:hAnsi="Arial" w:cs="Arial"/>
              </w:rPr>
              <w:t>Equipment Enhancements and Purchase Orders</w:t>
            </w:r>
          </w:p>
        </w:tc>
        <w:tc>
          <w:tcPr>
            <w:tcW w:w="1440" w:type="dxa"/>
            <w:vAlign w:val="center"/>
          </w:tcPr>
          <w:p w:rsidR="002642DF" w:rsidRPr="00526A58" w:rsidRDefault="00844D08" w:rsidP="008757A5">
            <w:pPr>
              <w:rPr>
                <w:rFonts w:ascii="Arial" w:hAnsi="Arial" w:cs="Arial"/>
              </w:rPr>
            </w:pPr>
            <w:r>
              <w:rPr>
                <w:rFonts w:ascii="Arial" w:hAnsi="Arial" w:cs="Arial"/>
              </w:rPr>
              <w:t>12</w:t>
            </w:r>
            <w:r w:rsidR="002642DF">
              <w:rPr>
                <w:rFonts w:ascii="Arial" w:hAnsi="Arial" w:cs="Arial"/>
              </w:rPr>
              <w:t>/</w:t>
            </w:r>
            <w:r w:rsidR="00115744">
              <w:rPr>
                <w:rFonts w:ascii="Arial" w:hAnsi="Arial" w:cs="Arial"/>
              </w:rPr>
              <w:t>0</w:t>
            </w:r>
            <w:r w:rsidR="002642DF">
              <w:rPr>
                <w:rFonts w:ascii="Arial" w:hAnsi="Arial" w:cs="Arial"/>
              </w:rPr>
              <w:t>1/2010</w:t>
            </w:r>
          </w:p>
        </w:tc>
        <w:tc>
          <w:tcPr>
            <w:tcW w:w="1560" w:type="dxa"/>
            <w:vAlign w:val="center"/>
          </w:tcPr>
          <w:p w:rsidR="002642DF" w:rsidRPr="00526A58" w:rsidRDefault="002642DF" w:rsidP="008757A5">
            <w:pPr>
              <w:rPr>
                <w:rFonts w:ascii="Arial" w:hAnsi="Arial" w:cs="Arial"/>
              </w:rPr>
            </w:pPr>
            <w:r>
              <w:rPr>
                <w:rFonts w:ascii="Arial" w:hAnsi="Arial" w:cs="Arial"/>
              </w:rPr>
              <w:t>12/</w:t>
            </w:r>
            <w:r w:rsidR="00844D08">
              <w:rPr>
                <w:rFonts w:ascii="Arial" w:hAnsi="Arial" w:cs="Arial"/>
              </w:rPr>
              <w:t>30</w:t>
            </w:r>
            <w:r>
              <w:rPr>
                <w:rFonts w:ascii="Arial" w:hAnsi="Arial" w:cs="Arial"/>
              </w:rPr>
              <w:t>/2010</w:t>
            </w:r>
          </w:p>
        </w:tc>
      </w:tr>
      <w:tr w:rsidR="002642DF" w:rsidTr="00115744">
        <w:trPr>
          <w:cantSplit/>
          <w:trHeight w:val="724"/>
        </w:trPr>
        <w:tc>
          <w:tcPr>
            <w:tcW w:w="1255" w:type="dxa"/>
            <w:tcMar>
              <w:left w:w="43" w:type="dxa"/>
              <w:right w:w="43" w:type="dxa"/>
            </w:tcMar>
            <w:vAlign w:val="center"/>
          </w:tcPr>
          <w:p w:rsidR="002642DF" w:rsidRPr="005A1304" w:rsidRDefault="002642DF" w:rsidP="004A3119">
            <w:pPr>
              <w:jc w:val="center"/>
              <w:rPr>
                <w:rFonts w:ascii="Arial" w:hAnsi="Arial" w:cs="Arial"/>
                <w:b/>
              </w:rPr>
            </w:pPr>
            <w:r w:rsidRPr="005A1304">
              <w:rPr>
                <w:rFonts w:ascii="Arial" w:hAnsi="Arial" w:cs="Arial"/>
                <w:b/>
              </w:rPr>
              <w:t>3</w:t>
            </w:r>
          </w:p>
        </w:tc>
        <w:tc>
          <w:tcPr>
            <w:tcW w:w="4680" w:type="dxa"/>
            <w:tcMar>
              <w:left w:w="72" w:type="dxa"/>
              <w:right w:w="72" w:type="dxa"/>
            </w:tcMar>
            <w:vAlign w:val="center"/>
          </w:tcPr>
          <w:p w:rsidR="002642DF" w:rsidRPr="00526A58" w:rsidRDefault="002642DF" w:rsidP="00C81E98">
            <w:pPr>
              <w:ind w:left="48"/>
              <w:rPr>
                <w:rFonts w:ascii="Arial" w:hAnsi="Arial" w:cs="Arial"/>
              </w:rPr>
            </w:pPr>
            <w:r>
              <w:rPr>
                <w:rFonts w:ascii="Arial" w:hAnsi="Arial" w:cs="Arial"/>
              </w:rPr>
              <w:t>Acquisition of Equipment/Installation/Operational</w:t>
            </w:r>
          </w:p>
        </w:tc>
        <w:tc>
          <w:tcPr>
            <w:tcW w:w="1440" w:type="dxa"/>
            <w:vAlign w:val="center"/>
          </w:tcPr>
          <w:p w:rsidR="002642DF" w:rsidRPr="00526A58" w:rsidRDefault="00844D08" w:rsidP="008757A5">
            <w:pPr>
              <w:rPr>
                <w:rFonts w:ascii="Arial" w:hAnsi="Arial" w:cs="Arial"/>
              </w:rPr>
            </w:pPr>
            <w:r>
              <w:rPr>
                <w:rFonts w:ascii="Arial" w:hAnsi="Arial" w:cs="Arial"/>
              </w:rPr>
              <w:t>01</w:t>
            </w:r>
            <w:r w:rsidR="002642DF">
              <w:rPr>
                <w:rFonts w:ascii="Arial" w:hAnsi="Arial" w:cs="Arial"/>
              </w:rPr>
              <w:t>/</w:t>
            </w:r>
            <w:r w:rsidR="00115744">
              <w:rPr>
                <w:rFonts w:ascii="Arial" w:hAnsi="Arial" w:cs="Arial"/>
              </w:rPr>
              <w:t>0</w:t>
            </w:r>
            <w:r w:rsidR="002642DF">
              <w:rPr>
                <w:rFonts w:ascii="Arial" w:hAnsi="Arial" w:cs="Arial"/>
              </w:rPr>
              <w:t>1/2010</w:t>
            </w:r>
          </w:p>
        </w:tc>
        <w:tc>
          <w:tcPr>
            <w:tcW w:w="1560" w:type="dxa"/>
            <w:vAlign w:val="center"/>
          </w:tcPr>
          <w:p w:rsidR="002642DF" w:rsidRPr="00526A58" w:rsidRDefault="00844D08" w:rsidP="008757A5">
            <w:pPr>
              <w:rPr>
                <w:rFonts w:ascii="Arial" w:hAnsi="Arial" w:cs="Arial"/>
              </w:rPr>
            </w:pPr>
            <w:r>
              <w:rPr>
                <w:rFonts w:ascii="Arial" w:hAnsi="Arial" w:cs="Arial"/>
              </w:rPr>
              <w:t>0</w:t>
            </w:r>
            <w:r w:rsidR="002642DF">
              <w:rPr>
                <w:rFonts w:ascii="Arial" w:hAnsi="Arial" w:cs="Arial"/>
              </w:rPr>
              <w:t>3/</w:t>
            </w:r>
            <w:r>
              <w:rPr>
                <w:rFonts w:ascii="Arial" w:hAnsi="Arial" w:cs="Arial"/>
              </w:rPr>
              <w:t>30</w:t>
            </w:r>
            <w:r w:rsidR="002642DF">
              <w:rPr>
                <w:rFonts w:ascii="Arial" w:hAnsi="Arial" w:cs="Arial"/>
              </w:rPr>
              <w:t>/2011</w:t>
            </w:r>
          </w:p>
        </w:tc>
      </w:tr>
      <w:tr w:rsidR="002642DF" w:rsidTr="00115744">
        <w:trPr>
          <w:cantSplit/>
          <w:trHeight w:val="721"/>
        </w:trPr>
        <w:tc>
          <w:tcPr>
            <w:tcW w:w="1255" w:type="dxa"/>
            <w:tcMar>
              <w:left w:w="43" w:type="dxa"/>
              <w:right w:w="43" w:type="dxa"/>
            </w:tcMar>
            <w:vAlign w:val="center"/>
          </w:tcPr>
          <w:p w:rsidR="002642DF" w:rsidRPr="005A1304" w:rsidRDefault="002642DF" w:rsidP="004A3119">
            <w:pPr>
              <w:jc w:val="center"/>
              <w:rPr>
                <w:rFonts w:ascii="Arial" w:hAnsi="Arial" w:cs="Arial"/>
                <w:b/>
              </w:rPr>
            </w:pPr>
            <w:r w:rsidRPr="005A1304">
              <w:rPr>
                <w:rFonts w:ascii="Arial" w:hAnsi="Arial" w:cs="Arial"/>
                <w:b/>
              </w:rPr>
              <w:t>4</w:t>
            </w:r>
          </w:p>
        </w:tc>
        <w:tc>
          <w:tcPr>
            <w:tcW w:w="4680" w:type="dxa"/>
            <w:tcMar>
              <w:left w:w="72" w:type="dxa"/>
              <w:right w:w="72" w:type="dxa"/>
            </w:tcMar>
            <w:vAlign w:val="center"/>
          </w:tcPr>
          <w:p w:rsidR="002642DF" w:rsidRPr="00526A58" w:rsidRDefault="002642DF" w:rsidP="004E501C">
            <w:pPr>
              <w:ind w:left="48"/>
              <w:rPr>
                <w:rFonts w:ascii="Arial" w:hAnsi="Arial" w:cs="Arial"/>
              </w:rPr>
            </w:pPr>
            <w:r>
              <w:rPr>
                <w:rFonts w:ascii="Arial" w:hAnsi="Arial" w:cs="Arial"/>
              </w:rPr>
              <w:t>Training</w:t>
            </w:r>
          </w:p>
        </w:tc>
        <w:tc>
          <w:tcPr>
            <w:tcW w:w="1440" w:type="dxa"/>
            <w:vAlign w:val="center"/>
          </w:tcPr>
          <w:p w:rsidR="002642DF" w:rsidRPr="00526A58" w:rsidRDefault="00115744" w:rsidP="008757A5">
            <w:pPr>
              <w:rPr>
                <w:rFonts w:ascii="Arial" w:hAnsi="Arial" w:cs="Arial"/>
              </w:rPr>
            </w:pPr>
            <w:r>
              <w:rPr>
                <w:rFonts w:ascii="Arial" w:hAnsi="Arial" w:cs="Arial"/>
              </w:rPr>
              <w:t>0</w:t>
            </w:r>
            <w:r w:rsidR="00844D08">
              <w:rPr>
                <w:rFonts w:ascii="Arial" w:hAnsi="Arial" w:cs="Arial"/>
              </w:rPr>
              <w:t>4</w:t>
            </w:r>
            <w:r w:rsidR="002642DF">
              <w:rPr>
                <w:rFonts w:ascii="Arial" w:hAnsi="Arial" w:cs="Arial"/>
              </w:rPr>
              <w:t>/</w:t>
            </w:r>
            <w:r w:rsidR="00844D08">
              <w:rPr>
                <w:rFonts w:ascii="Arial" w:hAnsi="Arial" w:cs="Arial"/>
              </w:rPr>
              <w:t>01</w:t>
            </w:r>
            <w:r w:rsidR="002642DF">
              <w:rPr>
                <w:rFonts w:ascii="Arial" w:hAnsi="Arial" w:cs="Arial"/>
              </w:rPr>
              <w:t>/2011</w:t>
            </w:r>
          </w:p>
        </w:tc>
        <w:tc>
          <w:tcPr>
            <w:tcW w:w="1560" w:type="dxa"/>
            <w:vAlign w:val="center"/>
          </w:tcPr>
          <w:p w:rsidR="002642DF" w:rsidRPr="00526A58" w:rsidRDefault="002642DF" w:rsidP="008757A5">
            <w:pPr>
              <w:rPr>
                <w:rFonts w:ascii="Arial" w:hAnsi="Arial" w:cs="Arial"/>
              </w:rPr>
            </w:pPr>
            <w:r>
              <w:rPr>
                <w:rFonts w:ascii="Arial" w:hAnsi="Arial" w:cs="Arial"/>
              </w:rPr>
              <w:t>4/</w:t>
            </w:r>
            <w:r w:rsidR="00844D08">
              <w:rPr>
                <w:rFonts w:ascii="Arial" w:hAnsi="Arial" w:cs="Arial"/>
              </w:rPr>
              <w:t>30</w:t>
            </w:r>
            <w:r>
              <w:rPr>
                <w:rFonts w:ascii="Arial" w:hAnsi="Arial" w:cs="Arial"/>
              </w:rPr>
              <w:t>/2011</w:t>
            </w:r>
          </w:p>
        </w:tc>
      </w:tr>
      <w:tr w:rsidR="002642DF" w:rsidTr="00115744">
        <w:trPr>
          <w:cantSplit/>
          <w:trHeight w:val="724"/>
        </w:trPr>
        <w:tc>
          <w:tcPr>
            <w:tcW w:w="1255" w:type="dxa"/>
            <w:tcMar>
              <w:left w:w="43" w:type="dxa"/>
              <w:right w:w="43" w:type="dxa"/>
            </w:tcMar>
            <w:vAlign w:val="center"/>
          </w:tcPr>
          <w:p w:rsidR="002642DF" w:rsidRPr="005A1304" w:rsidRDefault="002642DF" w:rsidP="004A3119">
            <w:pPr>
              <w:jc w:val="center"/>
              <w:rPr>
                <w:rFonts w:ascii="Arial" w:hAnsi="Arial" w:cs="Arial"/>
                <w:b/>
              </w:rPr>
            </w:pPr>
            <w:r w:rsidRPr="005A1304">
              <w:rPr>
                <w:rFonts w:ascii="Arial" w:hAnsi="Arial" w:cs="Arial"/>
                <w:b/>
              </w:rPr>
              <w:t>5</w:t>
            </w:r>
          </w:p>
        </w:tc>
        <w:tc>
          <w:tcPr>
            <w:tcW w:w="4680" w:type="dxa"/>
            <w:tcMar>
              <w:left w:w="72" w:type="dxa"/>
              <w:right w:w="72" w:type="dxa"/>
            </w:tcMar>
            <w:vAlign w:val="center"/>
          </w:tcPr>
          <w:p w:rsidR="002642DF" w:rsidRPr="00526A58" w:rsidRDefault="002642DF" w:rsidP="004E501C">
            <w:pPr>
              <w:ind w:left="48"/>
              <w:rPr>
                <w:rFonts w:ascii="Arial" w:hAnsi="Arial" w:cs="Arial"/>
              </w:rPr>
            </w:pPr>
            <w:r>
              <w:rPr>
                <w:rFonts w:ascii="Arial" w:hAnsi="Arial" w:cs="Arial"/>
              </w:rPr>
              <w:t>Exercise</w:t>
            </w:r>
          </w:p>
        </w:tc>
        <w:tc>
          <w:tcPr>
            <w:tcW w:w="1440" w:type="dxa"/>
            <w:vAlign w:val="center"/>
          </w:tcPr>
          <w:p w:rsidR="002642DF" w:rsidRPr="00526A58" w:rsidRDefault="00115744" w:rsidP="008757A5">
            <w:pPr>
              <w:rPr>
                <w:rFonts w:ascii="Arial" w:hAnsi="Arial" w:cs="Arial"/>
              </w:rPr>
            </w:pPr>
            <w:r>
              <w:rPr>
                <w:rFonts w:ascii="Arial" w:hAnsi="Arial" w:cs="Arial"/>
              </w:rPr>
              <w:t>0</w:t>
            </w:r>
            <w:r w:rsidR="00844D08">
              <w:rPr>
                <w:rFonts w:ascii="Arial" w:hAnsi="Arial" w:cs="Arial"/>
              </w:rPr>
              <w:t>5</w:t>
            </w:r>
            <w:r w:rsidR="002642DF">
              <w:rPr>
                <w:rFonts w:ascii="Arial" w:hAnsi="Arial" w:cs="Arial"/>
              </w:rPr>
              <w:t>/</w:t>
            </w:r>
            <w:r w:rsidR="006A1AD7">
              <w:rPr>
                <w:rFonts w:ascii="Arial" w:hAnsi="Arial" w:cs="Arial"/>
              </w:rPr>
              <w:t>0</w:t>
            </w:r>
            <w:r w:rsidR="002642DF">
              <w:rPr>
                <w:rFonts w:ascii="Arial" w:hAnsi="Arial" w:cs="Arial"/>
              </w:rPr>
              <w:t>1/2011</w:t>
            </w:r>
          </w:p>
        </w:tc>
        <w:tc>
          <w:tcPr>
            <w:tcW w:w="1560" w:type="dxa"/>
            <w:vAlign w:val="center"/>
          </w:tcPr>
          <w:p w:rsidR="002642DF" w:rsidRPr="00526A58" w:rsidRDefault="00844D08" w:rsidP="008757A5">
            <w:pPr>
              <w:rPr>
                <w:rFonts w:ascii="Arial" w:hAnsi="Arial" w:cs="Arial"/>
              </w:rPr>
            </w:pPr>
            <w:r>
              <w:rPr>
                <w:rFonts w:ascii="Arial" w:hAnsi="Arial" w:cs="Arial"/>
              </w:rPr>
              <w:t>10</w:t>
            </w:r>
            <w:r w:rsidR="002642DF">
              <w:rPr>
                <w:rFonts w:ascii="Arial" w:hAnsi="Arial" w:cs="Arial"/>
              </w:rPr>
              <w:t>/</w:t>
            </w:r>
            <w:r>
              <w:rPr>
                <w:rFonts w:ascii="Arial" w:hAnsi="Arial" w:cs="Arial"/>
              </w:rPr>
              <w:t>30</w:t>
            </w:r>
            <w:r w:rsidR="002642DF">
              <w:rPr>
                <w:rFonts w:ascii="Arial" w:hAnsi="Arial" w:cs="Arial"/>
              </w:rPr>
              <w:t>/2011</w:t>
            </w:r>
          </w:p>
        </w:tc>
      </w:tr>
      <w:tr w:rsidR="002642DF" w:rsidTr="00115744">
        <w:trPr>
          <w:cantSplit/>
          <w:trHeight w:val="721"/>
        </w:trPr>
        <w:tc>
          <w:tcPr>
            <w:tcW w:w="1255" w:type="dxa"/>
            <w:tcMar>
              <w:left w:w="43" w:type="dxa"/>
              <w:right w:w="43" w:type="dxa"/>
            </w:tcMar>
            <w:vAlign w:val="center"/>
          </w:tcPr>
          <w:p w:rsidR="002642DF" w:rsidRPr="005A1304" w:rsidRDefault="002642DF" w:rsidP="004A3119">
            <w:pPr>
              <w:jc w:val="center"/>
              <w:rPr>
                <w:rFonts w:ascii="Arial" w:hAnsi="Arial" w:cs="Arial"/>
                <w:b/>
              </w:rPr>
            </w:pPr>
            <w:r w:rsidRPr="005A1304">
              <w:rPr>
                <w:rFonts w:ascii="Arial" w:hAnsi="Arial" w:cs="Arial"/>
                <w:b/>
              </w:rPr>
              <w:t>6</w:t>
            </w:r>
          </w:p>
        </w:tc>
        <w:tc>
          <w:tcPr>
            <w:tcW w:w="4680" w:type="dxa"/>
            <w:tcMar>
              <w:left w:w="72" w:type="dxa"/>
              <w:right w:w="72" w:type="dxa"/>
            </w:tcMar>
            <w:vAlign w:val="center"/>
          </w:tcPr>
          <w:p w:rsidR="002642DF" w:rsidRPr="00526A58" w:rsidRDefault="002642DF" w:rsidP="004E501C">
            <w:pPr>
              <w:ind w:left="48"/>
              <w:rPr>
                <w:rFonts w:ascii="Arial" w:hAnsi="Arial" w:cs="Arial"/>
              </w:rPr>
            </w:pPr>
            <w:r>
              <w:rPr>
                <w:rFonts w:ascii="Arial" w:hAnsi="Arial" w:cs="Arial"/>
              </w:rPr>
              <w:t>Training/Exercise</w:t>
            </w:r>
          </w:p>
        </w:tc>
        <w:tc>
          <w:tcPr>
            <w:tcW w:w="1440" w:type="dxa"/>
            <w:vAlign w:val="center"/>
          </w:tcPr>
          <w:p w:rsidR="002642DF" w:rsidRPr="00526A58" w:rsidRDefault="00115744" w:rsidP="008757A5">
            <w:pPr>
              <w:rPr>
                <w:rFonts w:ascii="Arial" w:hAnsi="Arial" w:cs="Arial"/>
              </w:rPr>
            </w:pPr>
            <w:r>
              <w:rPr>
                <w:rFonts w:ascii="Arial" w:hAnsi="Arial" w:cs="Arial"/>
              </w:rPr>
              <w:t>0</w:t>
            </w:r>
            <w:r w:rsidR="002642DF">
              <w:rPr>
                <w:rFonts w:ascii="Arial" w:hAnsi="Arial" w:cs="Arial"/>
              </w:rPr>
              <w:t>4/</w:t>
            </w:r>
            <w:r w:rsidR="006A1AD7">
              <w:rPr>
                <w:rFonts w:ascii="Arial" w:hAnsi="Arial" w:cs="Arial"/>
              </w:rPr>
              <w:t>0</w:t>
            </w:r>
            <w:r w:rsidR="002642DF">
              <w:rPr>
                <w:rFonts w:ascii="Arial" w:hAnsi="Arial" w:cs="Arial"/>
              </w:rPr>
              <w:t>1/2012</w:t>
            </w:r>
          </w:p>
        </w:tc>
        <w:tc>
          <w:tcPr>
            <w:tcW w:w="1560" w:type="dxa"/>
            <w:vAlign w:val="center"/>
          </w:tcPr>
          <w:p w:rsidR="002642DF" w:rsidRPr="00526A58" w:rsidRDefault="00115744" w:rsidP="008757A5">
            <w:pPr>
              <w:rPr>
                <w:rFonts w:ascii="Arial" w:hAnsi="Arial" w:cs="Arial"/>
              </w:rPr>
            </w:pPr>
            <w:r>
              <w:rPr>
                <w:rFonts w:ascii="Arial" w:hAnsi="Arial" w:cs="Arial"/>
              </w:rPr>
              <w:t>0</w:t>
            </w:r>
            <w:r w:rsidR="002642DF">
              <w:rPr>
                <w:rFonts w:ascii="Arial" w:hAnsi="Arial" w:cs="Arial"/>
              </w:rPr>
              <w:t>9/</w:t>
            </w:r>
            <w:r w:rsidR="00844D08">
              <w:rPr>
                <w:rFonts w:ascii="Arial" w:hAnsi="Arial" w:cs="Arial"/>
              </w:rPr>
              <w:t>30</w:t>
            </w:r>
            <w:r w:rsidR="002642DF">
              <w:rPr>
                <w:rFonts w:ascii="Arial" w:hAnsi="Arial" w:cs="Arial"/>
              </w:rPr>
              <w:t>/2012</w:t>
            </w:r>
          </w:p>
        </w:tc>
      </w:tr>
      <w:tr w:rsidR="002642DF" w:rsidTr="00115744">
        <w:trPr>
          <w:cantSplit/>
          <w:trHeight w:val="724"/>
        </w:trPr>
        <w:tc>
          <w:tcPr>
            <w:tcW w:w="1255" w:type="dxa"/>
            <w:tcMar>
              <w:left w:w="43" w:type="dxa"/>
              <w:right w:w="43" w:type="dxa"/>
            </w:tcMar>
            <w:vAlign w:val="center"/>
          </w:tcPr>
          <w:p w:rsidR="002642DF" w:rsidRPr="005A1304" w:rsidRDefault="002642DF" w:rsidP="004A3119">
            <w:pPr>
              <w:jc w:val="center"/>
              <w:rPr>
                <w:rFonts w:ascii="Arial" w:hAnsi="Arial" w:cs="Arial"/>
                <w:b/>
              </w:rPr>
            </w:pPr>
            <w:r w:rsidRPr="005A1304">
              <w:rPr>
                <w:rFonts w:ascii="Arial" w:hAnsi="Arial" w:cs="Arial"/>
                <w:b/>
              </w:rPr>
              <w:t>7</w:t>
            </w:r>
          </w:p>
        </w:tc>
        <w:tc>
          <w:tcPr>
            <w:tcW w:w="4680" w:type="dxa"/>
            <w:tcMar>
              <w:left w:w="72" w:type="dxa"/>
              <w:right w:w="72" w:type="dxa"/>
            </w:tcMar>
            <w:vAlign w:val="center"/>
          </w:tcPr>
          <w:p w:rsidR="002642DF" w:rsidRPr="00526A58" w:rsidRDefault="002642DF" w:rsidP="004E501C">
            <w:pPr>
              <w:ind w:left="48"/>
              <w:rPr>
                <w:rFonts w:ascii="Arial" w:hAnsi="Arial" w:cs="Arial"/>
              </w:rPr>
            </w:pPr>
            <w:r>
              <w:rPr>
                <w:rFonts w:ascii="Arial" w:hAnsi="Arial" w:cs="Arial"/>
              </w:rPr>
              <w:t>Training/Exercise</w:t>
            </w:r>
          </w:p>
        </w:tc>
        <w:tc>
          <w:tcPr>
            <w:tcW w:w="1440" w:type="dxa"/>
            <w:vAlign w:val="center"/>
          </w:tcPr>
          <w:p w:rsidR="002642DF" w:rsidRPr="00526A58" w:rsidRDefault="00115744" w:rsidP="008757A5">
            <w:pPr>
              <w:rPr>
                <w:rFonts w:ascii="Arial" w:hAnsi="Arial" w:cs="Arial"/>
              </w:rPr>
            </w:pPr>
            <w:r>
              <w:rPr>
                <w:rFonts w:ascii="Arial" w:hAnsi="Arial" w:cs="Arial"/>
              </w:rPr>
              <w:t>0</w:t>
            </w:r>
            <w:r w:rsidR="002642DF">
              <w:rPr>
                <w:rFonts w:ascii="Arial" w:hAnsi="Arial" w:cs="Arial"/>
              </w:rPr>
              <w:t>4/</w:t>
            </w:r>
            <w:r w:rsidR="006A1AD7">
              <w:rPr>
                <w:rFonts w:ascii="Arial" w:hAnsi="Arial" w:cs="Arial"/>
              </w:rPr>
              <w:t>0</w:t>
            </w:r>
            <w:r w:rsidR="002642DF">
              <w:rPr>
                <w:rFonts w:ascii="Arial" w:hAnsi="Arial" w:cs="Arial"/>
              </w:rPr>
              <w:t>1/2013</w:t>
            </w:r>
          </w:p>
        </w:tc>
        <w:tc>
          <w:tcPr>
            <w:tcW w:w="1560" w:type="dxa"/>
            <w:vAlign w:val="center"/>
          </w:tcPr>
          <w:p w:rsidR="002642DF" w:rsidRPr="00526A58" w:rsidRDefault="00115744" w:rsidP="008757A5">
            <w:pPr>
              <w:rPr>
                <w:rFonts w:ascii="Arial" w:hAnsi="Arial" w:cs="Arial"/>
              </w:rPr>
            </w:pPr>
            <w:r>
              <w:rPr>
                <w:rFonts w:ascii="Arial" w:hAnsi="Arial" w:cs="Arial"/>
              </w:rPr>
              <w:t>0</w:t>
            </w:r>
            <w:r w:rsidR="002642DF">
              <w:rPr>
                <w:rFonts w:ascii="Arial" w:hAnsi="Arial" w:cs="Arial"/>
              </w:rPr>
              <w:t>9/</w:t>
            </w:r>
            <w:r w:rsidR="00844D08">
              <w:rPr>
                <w:rFonts w:ascii="Arial" w:hAnsi="Arial" w:cs="Arial"/>
              </w:rPr>
              <w:t>30</w:t>
            </w:r>
            <w:r w:rsidR="002642DF">
              <w:rPr>
                <w:rFonts w:ascii="Arial" w:hAnsi="Arial" w:cs="Arial"/>
              </w:rPr>
              <w:t>/2013</w:t>
            </w:r>
          </w:p>
        </w:tc>
      </w:tr>
      <w:tr w:rsidR="002642DF" w:rsidTr="00115744">
        <w:trPr>
          <w:cantSplit/>
          <w:trHeight w:val="721"/>
        </w:trPr>
        <w:tc>
          <w:tcPr>
            <w:tcW w:w="1255" w:type="dxa"/>
            <w:tcMar>
              <w:left w:w="43" w:type="dxa"/>
              <w:right w:w="43" w:type="dxa"/>
            </w:tcMar>
            <w:vAlign w:val="center"/>
          </w:tcPr>
          <w:p w:rsidR="002642DF" w:rsidRPr="005A1304" w:rsidRDefault="002642DF" w:rsidP="004A3119">
            <w:pPr>
              <w:jc w:val="center"/>
              <w:rPr>
                <w:rFonts w:ascii="Arial" w:hAnsi="Arial" w:cs="Arial"/>
                <w:b/>
              </w:rPr>
            </w:pPr>
            <w:r w:rsidRPr="005A1304">
              <w:rPr>
                <w:rFonts w:ascii="Arial" w:hAnsi="Arial" w:cs="Arial"/>
                <w:b/>
              </w:rPr>
              <w:t>8</w:t>
            </w:r>
          </w:p>
        </w:tc>
        <w:tc>
          <w:tcPr>
            <w:tcW w:w="4680" w:type="dxa"/>
            <w:tcMar>
              <w:left w:w="72" w:type="dxa"/>
              <w:right w:w="72" w:type="dxa"/>
            </w:tcMar>
            <w:vAlign w:val="center"/>
          </w:tcPr>
          <w:p w:rsidR="002642DF" w:rsidRPr="00526A58" w:rsidRDefault="002642DF" w:rsidP="004E501C">
            <w:pPr>
              <w:ind w:left="48"/>
              <w:rPr>
                <w:rFonts w:ascii="Arial" w:hAnsi="Arial" w:cs="Arial"/>
              </w:rPr>
            </w:pPr>
          </w:p>
        </w:tc>
        <w:tc>
          <w:tcPr>
            <w:tcW w:w="1440" w:type="dxa"/>
            <w:vAlign w:val="center"/>
          </w:tcPr>
          <w:p w:rsidR="002642DF" w:rsidRPr="00526A58" w:rsidRDefault="002642DF" w:rsidP="008757A5">
            <w:pPr>
              <w:rPr>
                <w:rFonts w:ascii="Arial" w:hAnsi="Arial" w:cs="Arial"/>
              </w:rPr>
            </w:pPr>
          </w:p>
        </w:tc>
        <w:tc>
          <w:tcPr>
            <w:tcW w:w="1560" w:type="dxa"/>
            <w:vAlign w:val="center"/>
          </w:tcPr>
          <w:p w:rsidR="002642DF" w:rsidRPr="00526A58" w:rsidRDefault="002642DF" w:rsidP="008757A5">
            <w:pPr>
              <w:rPr>
                <w:rFonts w:ascii="Arial" w:hAnsi="Arial" w:cs="Arial"/>
              </w:rPr>
            </w:pPr>
          </w:p>
        </w:tc>
      </w:tr>
      <w:tr w:rsidR="002642DF" w:rsidTr="00115744">
        <w:trPr>
          <w:cantSplit/>
          <w:trHeight w:val="724"/>
        </w:trPr>
        <w:tc>
          <w:tcPr>
            <w:tcW w:w="1255" w:type="dxa"/>
            <w:tcMar>
              <w:left w:w="43" w:type="dxa"/>
              <w:right w:w="43" w:type="dxa"/>
            </w:tcMar>
            <w:vAlign w:val="center"/>
          </w:tcPr>
          <w:p w:rsidR="002642DF" w:rsidRPr="005A1304" w:rsidRDefault="002642DF" w:rsidP="004A3119">
            <w:pPr>
              <w:jc w:val="center"/>
              <w:rPr>
                <w:rFonts w:ascii="Arial" w:hAnsi="Arial" w:cs="Arial"/>
                <w:b/>
              </w:rPr>
            </w:pPr>
            <w:r w:rsidRPr="005A1304">
              <w:rPr>
                <w:rFonts w:ascii="Arial" w:hAnsi="Arial" w:cs="Arial"/>
                <w:b/>
              </w:rPr>
              <w:t>9</w:t>
            </w:r>
          </w:p>
        </w:tc>
        <w:tc>
          <w:tcPr>
            <w:tcW w:w="4680" w:type="dxa"/>
            <w:tcMar>
              <w:left w:w="72" w:type="dxa"/>
              <w:right w:w="72" w:type="dxa"/>
            </w:tcMar>
            <w:vAlign w:val="center"/>
          </w:tcPr>
          <w:p w:rsidR="002642DF" w:rsidRPr="00526A58" w:rsidRDefault="002642DF" w:rsidP="004E501C">
            <w:pPr>
              <w:ind w:left="48"/>
              <w:rPr>
                <w:rFonts w:ascii="Arial" w:hAnsi="Arial" w:cs="Arial"/>
              </w:rPr>
            </w:pPr>
          </w:p>
        </w:tc>
        <w:tc>
          <w:tcPr>
            <w:tcW w:w="1440" w:type="dxa"/>
            <w:vAlign w:val="center"/>
          </w:tcPr>
          <w:p w:rsidR="002642DF" w:rsidRPr="00526A58" w:rsidRDefault="002642DF" w:rsidP="008757A5">
            <w:pPr>
              <w:rPr>
                <w:rFonts w:ascii="Arial" w:hAnsi="Arial" w:cs="Arial"/>
              </w:rPr>
            </w:pPr>
          </w:p>
        </w:tc>
        <w:tc>
          <w:tcPr>
            <w:tcW w:w="1560" w:type="dxa"/>
            <w:vAlign w:val="center"/>
          </w:tcPr>
          <w:p w:rsidR="002642DF" w:rsidRPr="00526A58" w:rsidRDefault="002642DF" w:rsidP="008757A5">
            <w:pPr>
              <w:rPr>
                <w:rFonts w:ascii="Arial" w:hAnsi="Arial" w:cs="Arial"/>
              </w:rPr>
            </w:pPr>
          </w:p>
        </w:tc>
      </w:tr>
      <w:tr w:rsidR="002642DF" w:rsidTr="00115744">
        <w:trPr>
          <w:cantSplit/>
          <w:trHeight w:val="724"/>
        </w:trPr>
        <w:tc>
          <w:tcPr>
            <w:tcW w:w="1255" w:type="dxa"/>
            <w:tcMar>
              <w:left w:w="43" w:type="dxa"/>
              <w:right w:w="43" w:type="dxa"/>
            </w:tcMar>
            <w:vAlign w:val="center"/>
          </w:tcPr>
          <w:p w:rsidR="002642DF" w:rsidRPr="005A1304" w:rsidRDefault="002642DF" w:rsidP="004A3119">
            <w:pPr>
              <w:jc w:val="center"/>
              <w:rPr>
                <w:rFonts w:ascii="Arial" w:hAnsi="Arial" w:cs="Arial"/>
                <w:b/>
              </w:rPr>
            </w:pPr>
            <w:r>
              <w:rPr>
                <w:rFonts w:ascii="Arial" w:hAnsi="Arial" w:cs="Arial"/>
                <w:b/>
              </w:rPr>
              <w:t>10</w:t>
            </w:r>
          </w:p>
        </w:tc>
        <w:tc>
          <w:tcPr>
            <w:tcW w:w="4680" w:type="dxa"/>
            <w:tcMar>
              <w:left w:w="72" w:type="dxa"/>
              <w:right w:w="72" w:type="dxa"/>
            </w:tcMar>
            <w:vAlign w:val="center"/>
          </w:tcPr>
          <w:p w:rsidR="002642DF" w:rsidRPr="00526A58" w:rsidRDefault="002642DF" w:rsidP="004E501C">
            <w:pPr>
              <w:ind w:left="48"/>
              <w:rPr>
                <w:rFonts w:ascii="Arial" w:hAnsi="Arial" w:cs="Arial"/>
              </w:rPr>
            </w:pPr>
          </w:p>
        </w:tc>
        <w:tc>
          <w:tcPr>
            <w:tcW w:w="1440" w:type="dxa"/>
            <w:vAlign w:val="center"/>
          </w:tcPr>
          <w:p w:rsidR="002642DF" w:rsidRPr="00526A58" w:rsidRDefault="002642DF" w:rsidP="008757A5">
            <w:pPr>
              <w:rPr>
                <w:rFonts w:ascii="Arial" w:hAnsi="Arial" w:cs="Arial"/>
              </w:rPr>
            </w:pPr>
          </w:p>
        </w:tc>
        <w:tc>
          <w:tcPr>
            <w:tcW w:w="1560" w:type="dxa"/>
            <w:vAlign w:val="center"/>
          </w:tcPr>
          <w:p w:rsidR="002642DF" w:rsidRPr="00526A58" w:rsidRDefault="002642DF" w:rsidP="008757A5">
            <w:pPr>
              <w:rPr>
                <w:rFonts w:ascii="Arial" w:hAnsi="Arial" w:cs="Arial"/>
              </w:rPr>
            </w:pPr>
          </w:p>
        </w:tc>
      </w:tr>
    </w:tbl>
    <w:p w:rsidR="002642DF" w:rsidRPr="00D02FE9" w:rsidRDefault="002642DF" w:rsidP="006D6DD8"/>
    <w:sectPr w:rsidR="002642DF" w:rsidRPr="00D02FE9" w:rsidSect="004A3C14">
      <w:footerReference w:type="default" r:id="rId13"/>
      <w:pgSz w:w="12240" w:h="15840" w:code="1"/>
      <w:pgMar w:top="1260" w:right="1267" w:bottom="117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44" w:rsidRDefault="00115744">
      <w:r>
        <w:separator/>
      </w:r>
    </w:p>
  </w:endnote>
  <w:endnote w:type="continuationSeparator" w:id="0">
    <w:p w:rsidR="00115744" w:rsidRDefault="001157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44" w:rsidRPr="00F60F2C" w:rsidRDefault="00115744" w:rsidP="00996D4B">
    <w:pPr>
      <w:autoSpaceDE w:val="0"/>
      <w:autoSpaceDN w:val="0"/>
      <w:adjustRightInd w:val="0"/>
      <w:jc w:val="center"/>
      <w:rPr>
        <w:rFonts w:ascii="Arial" w:hAnsi="Arial" w:cs="Arial"/>
        <w:b/>
        <w:bCs/>
        <w:color w:val="000080"/>
        <w:sz w:val="18"/>
        <w:szCs w:val="18"/>
      </w:rPr>
    </w:pPr>
    <w:r w:rsidRPr="00F60F2C">
      <w:rPr>
        <w:rFonts w:ascii="Arial" w:hAnsi="Arial"/>
        <w:b/>
        <w:bCs/>
        <w:color w:val="000080"/>
        <w:sz w:val="18"/>
        <w:szCs w:val="18"/>
      </w:rPr>
      <w:t xml:space="preserve">THIS WORKSHEET </w:t>
    </w:r>
    <w:r>
      <w:rPr>
        <w:rFonts w:ascii="Arial" w:hAnsi="Arial" w:cs="Arial"/>
        <w:b/>
        <w:bCs/>
        <w:color w:val="000080"/>
        <w:sz w:val="18"/>
        <w:szCs w:val="18"/>
      </w:rPr>
      <w:t xml:space="preserve">MAY NOT BE SUBMITTED TO </w:t>
    </w:r>
    <w:r w:rsidRPr="000C7C37">
      <w:rPr>
        <w:rFonts w:ascii="Arial" w:hAnsi="Arial" w:cs="Arial"/>
        <w:b/>
        <w:bCs/>
        <w:i/>
        <w:color w:val="000080"/>
        <w:sz w:val="18"/>
        <w:szCs w:val="18"/>
      </w:rPr>
      <w:t>www.grants.gov</w:t>
    </w:r>
  </w:p>
  <w:p w:rsidR="00115744" w:rsidRDefault="00115744" w:rsidP="00996D4B">
    <w:pPr>
      <w:autoSpaceDE w:val="0"/>
      <w:autoSpaceDN w:val="0"/>
      <w:adjustRightInd w:val="0"/>
      <w:jc w:val="center"/>
      <w:rPr>
        <w:rFonts w:ascii="Arial" w:hAnsi="Arial" w:cs="Arial"/>
        <w:color w:val="000080"/>
        <w:sz w:val="18"/>
        <w:szCs w:val="18"/>
      </w:rPr>
    </w:pPr>
    <w:r w:rsidRPr="00F60F2C">
      <w:rPr>
        <w:rFonts w:ascii="Arial" w:hAnsi="Arial" w:cs="Arial"/>
        <w:color w:val="000080"/>
        <w:sz w:val="18"/>
        <w:szCs w:val="18"/>
      </w:rPr>
      <w:t xml:space="preserve">Please transfer all responses </w:t>
    </w:r>
    <w:r>
      <w:rPr>
        <w:rFonts w:ascii="Arial" w:hAnsi="Arial" w:cs="Arial"/>
        <w:color w:val="000080"/>
        <w:sz w:val="18"/>
        <w:szCs w:val="18"/>
      </w:rPr>
      <w:t>completed in this worksheet to</w:t>
    </w:r>
    <w:r w:rsidRPr="00F60F2C">
      <w:rPr>
        <w:rFonts w:ascii="Arial" w:hAnsi="Arial" w:cs="Arial"/>
        <w:color w:val="000080"/>
        <w:sz w:val="18"/>
        <w:szCs w:val="18"/>
      </w:rPr>
      <w:t xml:space="preserve"> the IJ Submission modu</w:t>
    </w:r>
    <w:r>
      <w:rPr>
        <w:rFonts w:ascii="Arial" w:hAnsi="Arial" w:cs="Arial"/>
        <w:color w:val="000080"/>
        <w:sz w:val="18"/>
        <w:szCs w:val="18"/>
      </w:rPr>
      <w:t>le in the</w:t>
    </w:r>
  </w:p>
  <w:p w:rsidR="00115744" w:rsidRDefault="00115744" w:rsidP="00996D4B">
    <w:pPr>
      <w:autoSpaceDE w:val="0"/>
      <w:autoSpaceDN w:val="0"/>
      <w:adjustRightInd w:val="0"/>
      <w:jc w:val="center"/>
      <w:rPr>
        <w:rStyle w:val="PageNumber"/>
      </w:rPr>
    </w:pPr>
    <w:r w:rsidRPr="00F60F2C">
      <w:rPr>
        <w:rFonts w:ascii="Arial" w:hAnsi="Arial" w:cs="Arial"/>
        <w:color w:val="000080"/>
        <w:sz w:val="18"/>
        <w:szCs w:val="18"/>
      </w:rPr>
      <w:t xml:space="preserve">Grants Reporting Tool </w:t>
    </w:r>
    <w:r w:rsidRPr="000C7C37">
      <w:rPr>
        <w:rFonts w:ascii="Arial" w:hAnsi="Arial" w:cs="Arial"/>
        <w:i/>
        <w:color w:val="000080"/>
        <w:sz w:val="18"/>
        <w:szCs w:val="18"/>
      </w:rPr>
      <w:t>(https://www.reporting.odp.dhs.gov/)</w:t>
    </w:r>
  </w:p>
  <w:p w:rsidR="00115744" w:rsidRPr="00206AAB" w:rsidRDefault="00BD4CE0" w:rsidP="00996D4B">
    <w:pPr>
      <w:autoSpaceDE w:val="0"/>
      <w:autoSpaceDN w:val="0"/>
      <w:adjustRightInd w:val="0"/>
      <w:jc w:val="center"/>
      <w:rPr>
        <w:rFonts w:ascii="Arial" w:hAnsi="Arial" w:cs="Arial"/>
      </w:rPr>
    </w:pPr>
    <w:r w:rsidRPr="00206AAB">
      <w:rPr>
        <w:rStyle w:val="PageNumber"/>
        <w:rFonts w:ascii="Arial" w:hAnsi="Arial" w:cs="Arial"/>
      </w:rPr>
      <w:fldChar w:fldCharType="begin"/>
    </w:r>
    <w:r w:rsidR="00115744" w:rsidRPr="00206AAB">
      <w:rPr>
        <w:rStyle w:val="PageNumber"/>
        <w:rFonts w:ascii="Arial" w:hAnsi="Arial" w:cs="Arial"/>
      </w:rPr>
      <w:instrText xml:space="preserve"> PAGE </w:instrText>
    </w:r>
    <w:r w:rsidRPr="00206AAB">
      <w:rPr>
        <w:rStyle w:val="PageNumber"/>
        <w:rFonts w:ascii="Arial" w:hAnsi="Arial" w:cs="Arial"/>
      </w:rPr>
      <w:fldChar w:fldCharType="separate"/>
    </w:r>
    <w:r w:rsidR="00844D08">
      <w:rPr>
        <w:rStyle w:val="PageNumber"/>
        <w:rFonts w:ascii="Arial" w:hAnsi="Arial" w:cs="Arial"/>
        <w:noProof/>
      </w:rPr>
      <w:t>1</w:t>
    </w:r>
    <w:r w:rsidRPr="00206AAB">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44" w:rsidRDefault="00115744">
      <w:r>
        <w:separator/>
      </w:r>
    </w:p>
  </w:footnote>
  <w:footnote w:type="continuationSeparator" w:id="0">
    <w:p w:rsidR="00115744" w:rsidRDefault="00115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498"/>
    <w:multiLevelType w:val="hybridMultilevel"/>
    <w:tmpl w:val="097658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495896"/>
    <w:multiLevelType w:val="hybridMultilevel"/>
    <w:tmpl w:val="936050AE"/>
    <w:lvl w:ilvl="0" w:tplc="04090015">
      <w:start w:val="1"/>
      <w:numFmt w:val="upp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EA1601"/>
    <w:multiLevelType w:val="hybridMultilevel"/>
    <w:tmpl w:val="A5D69E12"/>
    <w:lvl w:ilvl="0" w:tplc="3F68F0DE">
      <w:start w:val="1"/>
      <w:numFmt w:val="bullet"/>
      <w:lvlText w:val="­"/>
      <w:lvlJc w:val="left"/>
      <w:pPr>
        <w:tabs>
          <w:tab w:val="num" w:pos="360"/>
        </w:tabs>
        <w:ind w:left="360" w:hanging="360"/>
      </w:pPr>
      <w:rPr>
        <w:rFonts w:ascii="Courier New" w:hAnsi="Courier New" w:hint="default"/>
      </w:rPr>
    </w:lvl>
    <w:lvl w:ilvl="1" w:tplc="D682CB3E">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36786E"/>
    <w:multiLevelType w:val="hybridMultilevel"/>
    <w:tmpl w:val="E72C2AE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38490DBF"/>
    <w:multiLevelType w:val="hybridMultilevel"/>
    <w:tmpl w:val="2C3678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C32AFD"/>
    <w:multiLevelType w:val="hybridMultilevel"/>
    <w:tmpl w:val="7E10C362"/>
    <w:lvl w:ilvl="0" w:tplc="0409000D">
      <w:start w:val="1"/>
      <w:numFmt w:val="bullet"/>
      <w:lvlText w:val=""/>
      <w:lvlJc w:val="left"/>
      <w:pPr>
        <w:tabs>
          <w:tab w:val="num" w:pos="1080"/>
        </w:tabs>
        <w:ind w:left="1080" w:hanging="360"/>
      </w:pPr>
      <w:rPr>
        <w:rFonts w:ascii="Wingdings" w:hAnsi="Wingdings" w:hint="default"/>
        <w:color w:val="auto"/>
        <w:sz w:val="24"/>
      </w:rPr>
    </w:lvl>
    <w:lvl w:ilvl="1" w:tplc="48706A78">
      <w:start w:val="1"/>
      <w:numFmt w:val="upperLetter"/>
      <w:lvlText w:val="%2."/>
      <w:lvlJc w:val="left"/>
      <w:pPr>
        <w:tabs>
          <w:tab w:val="num" w:pos="1800"/>
        </w:tabs>
        <w:ind w:left="1800" w:hanging="360"/>
      </w:pPr>
      <w:rPr>
        <w:rFonts w:cs="Times New Roman" w:hint="default"/>
        <w:b/>
        <w:i w:val="0"/>
        <w:color w:val="002F80"/>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D125625"/>
    <w:multiLevelType w:val="hybridMultilevel"/>
    <w:tmpl w:val="A2DE8E28"/>
    <w:lvl w:ilvl="0" w:tplc="3DF40ED2">
      <w:start w:val="1"/>
      <w:numFmt w:val="upperLetter"/>
      <w:pStyle w:val="NormalArial"/>
      <w:lvlText w:val="%1."/>
      <w:lvlJc w:val="left"/>
      <w:pPr>
        <w:tabs>
          <w:tab w:val="num" w:pos="360"/>
        </w:tabs>
        <w:ind w:left="360" w:hanging="360"/>
      </w:pPr>
      <w:rPr>
        <w:rFonts w:cs="Times New Roman" w:hint="default"/>
        <w:b/>
        <w:i w:val="0"/>
        <w:color w:val="002F8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60242142"/>
    <w:multiLevelType w:val="hybridMultilevel"/>
    <w:tmpl w:val="40849B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CF01EF"/>
    <w:rsid w:val="0000118C"/>
    <w:rsid w:val="000012F4"/>
    <w:rsid w:val="00004C55"/>
    <w:rsid w:val="00006F67"/>
    <w:rsid w:val="00007017"/>
    <w:rsid w:val="0001077C"/>
    <w:rsid w:val="000136A5"/>
    <w:rsid w:val="00016356"/>
    <w:rsid w:val="00025616"/>
    <w:rsid w:val="00027B1A"/>
    <w:rsid w:val="000303DF"/>
    <w:rsid w:val="00031272"/>
    <w:rsid w:val="00035612"/>
    <w:rsid w:val="000414A0"/>
    <w:rsid w:val="00044081"/>
    <w:rsid w:val="000477DB"/>
    <w:rsid w:val="00051818"/>
    <w:rsid w:val="000556E8"/>
    <w:rsid w:val="00056AF9"/>
    <w:rsid w:val="00056C58"/>
    <w:rsid w:val="00060D78"/>
    <w:rsid w:val="00065C54"/>
    <w:rsid w:val="00074973"/>
    <w:rsid w:val="000833E3"/>
    <w:rsid w:val="00084B1B"/>
    <w:rsid w:val="0009152C"/>
    <w:rsid w:val="00091757"/>
    <w:rsid w:val="00092156"/>
    <w:rsid w:val="00092BB2"/>
    <w:rsid w:val="00092EFA"/>
    <w:rsid w:val="0009493C"/>
    <w:rsid w:val="00097BE5"/>
    <w:rsid w:val="000B192E"/>
    <w:rsid w:val="000B26E2"/>
    <w:rsid w:val="000C7C37"/>
    <w:rsid w:val="000D0EDE"/>
    <w:rsid w:val="000D1262"/>
    <w:rsid w:val="000D1B3F"/>
    <w:rsid w:val="000D3685"/>
    <w:rsid w:val="000D4E83"/>
    <w:rsid w:val="000D7E08"/>
    <w:rsid w:val="000E7193"/>
    <w:rsid w:val="000F04BD"/>
    <w:rsid w:val="000F2130"/>
    <w:rsid w:val="000F29B0"/>
    <w:rsid w:val="000F44DA"/>
    <w:rsid w:val="000F687B"/>
    <w:rsid w:val="000F6D74"/>
    <w:rsid w:val="000F728A"/>
    <w:rsid w:val="00100DAF"/>
    <w:rsid w:val="00100DD2"/>
    <w:rsid w:val="00102699"/>
    <w:rsid w:val="00104444"/>
    <w:rsid w:val="001112F3"/>
    <w:rsid w:val="001154F2"/>
    <w:rsid w:val="00115744"/>
    <w:rsid w:val="00115DD1"/>
    <w:rsid w:val="001204D7"/>
    <w:rsid w:val="001219D9"/>
    <w:rsid w:val="001258C1"/>
    <w:rsid w:val="001400F5"/>
    <w:rsid w:val="00143A74"/>
    <w:rsid w:val="00151FD5"/>
    <w:rsid w:val="00153E06"/>
    <w:rsid w:val="001562C2"/>
    <w:rsid w:val="00162559"/>
    <w:rsid w:val="001651C5"/>
    <w:rsid w:val="00167AB9"/>
    <w:rsid w:val="00170225"/>
    <w:rsid w:val="0017128A"/>
    <w:rsid w:val="0017410B"/>
    <w:rsid w:val="00191820"/>
    <w:rsid w:val="001927FA"/>
    <w:rsid w:val="00194C9F"/>
    <w:rsid w:val="001970AC"/>
    <w:rsid w:val="001A7B5A"/>
    <w:rsid w:val="001B0055"/>
    <w:rsid w:val="001B1A1E"/>
    <w:rsid w:val="001C11FE"/>
    <w:rsid w:val="001C1CE2"/>
    <w:rsid w:val="001C5689"/>
    <w:rsid w:val="001C6200"/>
    <w:rsid w:val="001C7941"/>
    <w:rsid w:val="001D4D5D"/>
    <w:rsid w:val="001D775F"/>
    <w:rsid w:val="001E2821"/>
    <w:rsid w:val="001E2AA5"/>
    <w:rsid w:val="001E3F1F"/>
    <w:rsid w:val="001E4FB4"/>
    <w:rsid w:val="001E6324"/>
    <w:rsid w:val="001F2974"/>
    <w:rsid w:val="001F3A7A"/>
    <w:rsid w:val="001F4424"/>
    <w:rsid w:val="001F5483"/>
    <w:rsid w:val="00206AAB"/>
    <w:rsid w:val="00207810"/>
    <w:rsid w:val="00207BFC"/>
    <w:rsid w:val="0021045D"/>
    <w:rsid w:val="0021462D"/>
    <w:rsid w:val="00214AEC"/>
    <w:rsid w:val="00224382"/>
    <w:rsid w:val="00226F23"/>
    <w:rsid w:val="002303F7"/>
    <w:rsid w:val="002316FF"/>
    <w:rsid w:val="00232E87"/>
    <w:rsid w:val="00236E2F"/>
    <w:rsid w:val="00244F2B"/>
    <w:rsid w:val="002473DB"/>
    <w:rsid w:val="0025160B"/>
    <w:rsid w:val="00252389"/>
    <w:rsid w:val="00260CCB"/>
    <w:rsid w:val="00260DA3"/>
    <w:rsid w:val="002642DF"/>
    <w:rsid w:val="00265D22"/>
    <w:rsid w:val="0027022A"/>
    <w:rsid w:val="002710B5"/>
    <w:rsid w:val="00272534"/>
    <w:rsid w:val="00272B1F"/>
    <w:rsid w:val="00273846"/>
    <w:rsid w:val="00273D34"/>
    <w:rsid w:val="00284066"/>
    <w:rsid w:val="0029791E"/>
    <w:rsid w:val="002A358D"/>
    <w:rsid w:val="002A535C"/>
    <w:rsid w:val="002A59A4"/>
    <w:rsid w:val="002A7902"/>
    <w:rsid w:val="002C0AFF"/>
    <w:rsid w:val="002C3A2C"/>
    <w:rsid w:val="002C54AE"/>
    <w:rsid w:val="002C72D4"/>
    <w:rsid w:val="002D2E13"/>
    <w:rsid w:val="002D3F0C"/>
    <w:rsid w:val="002D5711"/>
    <w:rsid w:val="002E094D"/>
    <w:rsid w:val="002E1B82"/>
    <w:rsid w:val="002E5FD3"/>
    <w:rsid w:val="002E7763"/>
    <w:rsid w:val="002E77F2"/>
    <w:rsid w:val="002F1232"/>
    <w:rsid w:val="002F2877"/>
    <w:rsid w:val="002F37E7"/>
    <w:rsid w:val="002F4F52"/>
    <w:rsid w:val="00304254"/>
    <w:rsid w:val="00312E68"/>
    <w:rsid w:val="00313743"/>
    <w:rsid w:val="003173F1"/>
    <w:rsid w:val="00317FBB"/>
    <w:rsid w:val="00322C7E"/>
    <w:rsid w:val="003236C2"/>
    <w:rsid w:val="00323FFA"/>
    <w:rsid w:val="00324305"/>
    <w:rsid w:val="003265C8"/>
    <w:rsid w:val="00330C84"/>
    <w:rsid w:val="00331D38"/>
    <w:rsid w:val="00333ED1"/>
    <w:rsid w:val="00336382"/>
    <w:rsid w:val="00342B63"/>
    <w:rsid w:val="00345325"/>
    <w:rsid w:val="0035213E"/>
    <w:rsid w:val="00352CA9"/>
    <w:rsid w:val="00361971"/>
    <w:rsid w:val="00363460"/>
    <w:rsid w:val="00365045"/>
    <w:rsid w:val="00366786"/>
    <w:rsid w:val="00373894"/>
    <w:rsid w:val="00374A15"/>
    <w:rsid w:val="00382AEC"/>
    <w:rsid w:val="00382AF4"/>
    <w:rsid w:val="00387FF7"/>
    <w:rsid w:val="0039004A"/>
    <w:rsid w:val="00393F27"/>
    <w:rsid w:val="003A122C"/>
    <w:rsid w:val="003A70EC"/>
    <w:rsid w:val="003A75B2"/>
    <w:rsid w:val="003B0095"/>
    <w:rsid w:val="003B07E8"/>
    <w:rsid w:val="003B5183"/>
    <w:rsid w:val="003B778B"/>
    <w:rsid w:val="003C4587"/>
    <w:rsid w:val="003D0B69"/>
    <w:rsid w:val="003D14A3"/>
    <w:rsid w:val="003D2B87"/>
    <w:rsid w:val="003D5E5C"/>
    <w:rsid w:val="003D7296"/>
    <w:rsid w:val="003D7989"/>
    <w:rsid w:val="003E49CF"/>
    <w:rsid w:val="003E576D"/>
    <w:rsid w:val="003E7595"/>
    <w:rsid w:val="003E7FE8"/>
    <w:rsid w:val="003F2F0F"/>
    <w:rsid w:val="003F5827"/>
    <w:rsid w:val="003F64DE"/>
    <w:rsid w:val="003F753C"/>
    <w:rsid w:val="003F768F"/>
    <w:rsid w:val="003F7A35"/>
    <w:rsid w:val="004043E1"/>
    <w:rsid w:val="004119EC"/>
    <w:rsid w:val="00414E5F"/>
    <w:rsid w:val="00417443"/>
    <w:rsid w:val="004208FD"/>
    <w:rsid w:val="00420EAC"/>
    <w:rsid w:val="00421AC4"/>
    <w:rsid w:val="004232EA"/>
    <w:rsid w:val="00423633"/>
    <w:rsid w:val="00424909"/>
    <w:rsid w:val="00426E71"/>
    <w:rsid w:val="00427DD7"/>
    <w:rsid w:val="004312FF"/>
    <w:rsid w:val="00434F0D"/>
    <w:rsid w:val="0044246F"/>
    <w:rsid w:val="004426D8"/>
    <w:rsid w:val="004441EA"/>
    <w:rsid w:val="004454E8"/>
    <w:rsid w:val="00447EAD"/>
    <w:rsid w:val="00452506"/>
    <w:rsid w:val="00455582"/>
    <w:rsid w:val="0046030C"/>
    <w:rsid w:val="00462932"/>
    <w:rsid w:val="00464AB0"/>
    <w:rsid w:val="00464E8D"/>
    <w:rsid w:val="0046621B"/>
    <w:rsid w:val="0046663B"/>
    <w:rsid w:val="0046671E"/>
    <w:rsid w:val="00467F64"/>
    <w:rsid w:val="004725B2"/>
    <w:rsid w:val="00473CFA"/>
    <w:rsid w:val="00475A81"/>
    <w:rsid w:val="00476AD7"/>
    <w:rsid w:val="00480165"/>
    <w:rsid w:val="004847B3"/>
    <w:rsid w:val="00492BB7"/>
    <w:rsid w:val="0049585B"/>
    <w:rsid w:val="004A3119"/>
    <w:rsid w:val="004A3C14"/>
    <w:rsid w:val="004A7DD6"/>
    <w:rsid w:val="004B0175"/>
    <w:rsid w:val="004B22D8"/>
    <w:rsid w:val="004B2FD9"/>
    <w:rsid w:val="004C0C85"/>
    <w:rsid w:val="004C169D"/>
    <w:rsid w:val="004C34FB"/>
    <w:rsid w:val="004C3600"/>
    <w:rsid w:val="004C5D10"/>
    <w:rsid w:val="004C74A2"/>
    <w:rsid w:val="004D162B"/>
    <w:rsid w:val="004D6C6E"/>
    <w:rsid w:val="004E0A66"/>
    <w:rsid w:val="004E2179"/>
    <w:rsid w:val="004E27C4"/>
    <w:rsid w:val="004E501C"/>
    <w:rsid w:val="004E7977"/>
    <w:rsid w:val="004F0005"/>
    <w:rsid w:val="004F4612"/>
    <w:rsid w:val="005015EC"/>
    <w:rsid w:val="00502C99"/>
    <w:rsid w:val="00503802"/>
    <w:rsid w:val="00504CD6"/>
    <w:rsid w:val="00506235"/>
    <w:rsid w:val="00511907"/>
    <w:rsid w:val="005132AA"/>
    <w:rsid w:val="00517F54"/>
    <w:rsid w:val="0052496E"/>
    <w:rsid w:val="005264E5"/>
    <w:rsid w:val="00526A58"/>
    <w:rsid w:val="00530B8E"/>
    <w:rsid w:val="005328E4"/>
    <w:rsid w:val="00535B1B"/>
    <w:rsid w:val="00537125"/>
    <w:rsid w:val="00543074"/>
    <w:rsid w:val="00544CF0"/>
    <w:rsid w:val="005474E3"/>
    <w:rsid w:val="005556E1"/>
    <w:rsid w:val="00560735"/>
    <w:rsid w:val="00561B64"/>
    <w:rsid w:val="00563ED9"/>
    <w:rsid w:val="00565032"/>
    <w:rsid w:val="00571E41"/>
    <w:rsid w:val="0057603D"/>
    <w:rsid w:val="00584BCE"/>
    <w:rsid w:val="0058505A"/>
    <w:rsid w:val="00594413"/>
    <w:rsid w:val="00597FB5"/>
    <w:rsid w:val="005A1304"/>
    <w:rsid w:val="005A3713"/>
    <w:rsid w:val="005A63D6"/>
    <w:rsid w:val="005A6B73"/>
    <w:rsid w:val="005B1C7E"/>
    <w:rsid w:val="005B4BD8"/>
    <w:rsid w:val="005B635B"/>
    <w:rsid w:val="005C3F0E"/>
    <w:rsid w:val="005C575F"/>
    <w:rsid w:val="005C5B6D"/>
    <w:rsid w:val="005C77C9"/>
    <w:rsid w:val="005D0712"/>
    <w:rsid w:val="005D1B4C"/>
    <w:rsid w:val="005D41C5"/>
    <w:rsid w:val="005D465D"/>
    <w:rsid w:val="005D4DCB"/>
    <w:rsid w:val="005D6F08"/>
    <w:rsid w:val="005E025E"/>
    <w:rsid w:val="005E25AB"/>
    <w:rsid w:val="005E4AD6"/>
    <w:rsid w:val="005F174D"/>
    <w:rsid w:val="005F1E33"/>
    <w:rsid w:val="005F563A"/>
    <w:rsid w:val="005F577C"/>
    <w:rsid w:val="00602BE9"/>
    <w:rsid w:val="0060353A"/>
    <w:rsid w:val="00605ED7"/>
    <w:rsid w:val="00612D35"/>
    <w:rsid w:val="00615995"/>
    <w:rsid w:val="006208BD"/>
    <w:rsid w:val="00622564"/>
    <w:rsid w:val="006244FB"/>
    <w:rsid w:val="00624C7B"/>
    <w:rsid w:val="00631C80"/>
    <w:rsid w:val="006329D0"/>
    <w:rsid w:val="00633419"/>
    <w:rsid w:val="00637487"/>
    <w:rsid w:val="00642676"/>
    <w:rsid w:val="00651FE3"/>
    <w:rsid w:val="0065238B"/>
    <w:rsid w:val="00653351"/>
    <w:rsid w:val="006551A4"/>
    <w:rsid w:val="00657B6F"/>
    <w:rsid w:val="00662508"/>
    <w:rsid w:val="006632ED"/>
    <w:rsid w:val="00663B81"/>
    <w:rsid w:val="006659D7"/>
    <w:rsid w:val="00665ED7"/>
    <w:rsid w:val="006670D1"/>
    <w:rsid w:val="00670053"/>
    <w:rsid w:val="00670FBC"/>
    <w:rsid w:val="0067132E"/>
    <w:rsid w:val="006718EF"/>
    <w:rsid w:val="006723E3"/>
    <w:rsid w:val="006806A7"/>
    <w:rsid w:val="00680877"/>
    <w:rsid w:val="00681F2A"/>
    <w:rsid w:val="006844F0"/>
    <w:rsid w:val="0068603E"/>
    <w:rsid w:val="0068737F"/>
    <w:rsid w:val="006A1AD7"/>
    <w:rsid w:val="006A3710"/>
    <w:rsid w:val="006B0462"/>
    <w:rsid w:val="006B31A5"/>
    <w:rsid w:val="006C3264"/>
    <w:rsid w:val="006C6D25"/>
    <w:rsid w:val="006D04B6"/>
    <w:rsid w:val="006D4ECB"/>
    <w:rsid w:val="006D6DD8"/>
    <w:rsid w:val="006D7DDE"/>
    <w:rsid w:val="006E6E68"/>
    <w:rsid w:val="006F66E0"/>
    <w:rsid w:val="006F7E5D"/>
    <w:rsid w:val="00700777"/>
    <w:rsid w:val="00702485"/>
    <w:rsid w:val="00703196"/>
    <w:rsid w:val="0070360B"/>
    <w:rsid w:val="00703FCE"/>
    <w:rsid w:val="00704F2F"/>
    <w:rsid w:val="00716D00"/>
    <w:rsid w:val="00721C5A"/>
    <w:rsid w:val="007245F4"/>
    <w:rsid w:val="007275D1"/>
    <w:rsid w:val="0073313B"/>
    <w:rsid w:val="007341DC"/>
    <w:rsid w:val="0073531E"/>
    <w:rsid w:val="0073545F"/>
    <w:rsid w:val="007354B6"/>
    <w:rsid w:val="00741710"/>
    <w:rsid w:val="0074754B"/>
    <w:rsid w:val="0076120F"/>
    <w:rsid w:val="00761F89"/>
    <w:rsid w:val="00763CA0"/>
    <w:rsid w:val="00767692"/>
    <w:rsid w:val="007743DD"/>
    <w:rsid w:val="00774FF2"/>
    <w:rsid w:val="00775E0D"/>
    <w:rsid w:val="00780FA5"/>
    <w:rsid w:val="007828CA"/>
    <w:rsid w:val="0078717E"/>
    <w:rsid w:val="00790044"/>
    <w:rsid w:val="00790C77"/>
    <w:rsid w:val="00793EED"/>
    <w:rsid w:val="007A1BA4"/>
    <w:rsid w:val="007A200C"/>
    <w:rsid w:val="007B20D0"/>
    <w:rsid w:val="007B4814"/>
    <w:rsid w:val="007B6A9A"/>
    <w:rsid w:val="007C024A"/>
    <w:rsid w:val="007C3A99"/>
    <w:rsid w:val="007C3C8C"/>
    <w:rsid w:val="007C79D4"/>
    <w:rsid w:val="007D3083"/>
    <w:rsid w:val="007D367B"/>
    <w:rsid w:val="007D712D"/>
    <w:rsid w:val="007E34AF"/>
    <w:rsid w:val="007E5BE8"/>
    <w:rsid w:val="007E6BFC"/>
    <w:rsid w:val="007E6FEF"/>
    <w:rsid w:val="007E7C6D"/>
    <w:rsid w:val="007F1921"/>
    <w:rsid w:val="007F1D9A"/>
    <w:rsid w:val="007F6E44"/>
    <w:rsid w:val="00800990"/>
    <w:rsid w:val="00802060"/>
    <w:rsid w:val="00803FE8"/>
    <w:rsid w:val="00806E37"/>
    <w:rsid w:val="008073B1"/>
    <w:rsid w:val="00807D69"/>
    <w:rsid w:val="008156D6"/>
    <w:rsid w:val="00816E4C"/>
    <w:rsid w:val="008209DD"/>
    <w:rsid w:val="00820A59"/>
    <w:rsid w:val="00821507"/>
    <w:rsid w:val="0082198F"/>
    <w:rsid w:val="0082388D"/>
    <w:rsid w:val="00826E5D"/>
    <w:rsid w:val="008317C5"/>
    <w:rsid w:val="00833CC4"/>
    <w:rsid w:val="00844D08"/>
    <w:rsid w:val="00845E7F"/>
    <w:rsid w:val="00852DAF"/>
    <w:rsid w:val="00854133"/>
    <w:rsid w:val="00856495"/>
    <w:rsid w:val="008566D4"/>
    <w:rsid w:val="0086164F"/>
    <w:rsid w:val="0086352C"/>
    <w:rsid w:val="0086370C"/>
    <w:rsid w:val="00865ACA"/>
    <w:rsid w:val="00870EDF"/>
    <w:rsid w:val="00874AA0"/>
    <w:rsid w:val="008757A5"/>
    <w:rsid w:val="00875988"/>
    <w:rsid w:val="008847AC"/>
    <w:rsid w:val="00886717"/>
    <w:rsid w:val="008900D1"/>
    <w:rsid w:val="00891411"/>
    <w:rsid w:val="00892F63"/>
    <w:rsid w:val="0089786C"/>
    <w:rsid w:val="008A178C"/>
    <w:rsid w:val="008A2FC0"/>
    <w:rsid w:val="008A512F"/>
    <w:rsid w:val="008A5A3B"/>
    <w:rsid w:val="008A5D42"/>
    <w:rsid w:val="008A7690"/>
    <w:rsid w:val="008A7717"/>
    <w:rsid w:val="008B13C0"/>
    <w:rsid w:val="008B1734"/>
    <w:rsid w:val="008B21C5"/>
    <w:rsid w:val="008B2BEC"/>
    <w:rsid w:val="008B3266"/>
    <w:rsid w:val="008C04B2"/>
    <w:rsid w:val="008C070D"/>
    <w:rsid w:val="008C3997"/>
    <w:rsid w:val="008C7BFB"/>
    <w:rsid w:val="008D3663"/>
    <w:rsid w:val="008E133A"/>
    <w:rsid w:val="008E62FB"/>
    <w:rsid w:val="008E6F20"/>
    <w:rsid w:val="008E746D"/>
    <w:rsid w:val="008F3D33"/>
    <w:rsid w:val="008F434F"/>
    <w:rsid w:val="008F7EB0"/>
    <w:rsid w:val="00900BD4"/>
    <w:rsid w:val="0090251D"/>
    <w:rsid w:val="0090369C"/>
    <w:rsid w:val="00911740"/>
    <w:rsid w:val="00911F20"/>
    <w:rsid w:val="009137CB"/>
    <w:rsid w:val="00915F23"/>
    <w:rsid w:val="00917957"/>
    <w:rsid w:val="00922BCA"/>
    <w:rsid w:val="009231F3"/>
    <w:rsid w:val="0093129E"/>
    <w:rsid w:val="00933426"/>
    <w:rsid w:val="0093488C"/>
    <w:rsid w:val="0093734D"/>
    <w:rsid w:val="00943B0E"/>
    <w:rsid w:val="00945DD9"/>
    <w:rsid w:val="0094626F"/>
    <w:rsid w:val="0095128C"/>
    <w:rsid w:val="009516F8"/>
    <w:rsid w:val="0095315F"/>
    <w:rsid w:val="009571F2"/>
    <w:rsid w:val="009647CC"/>
    <w:rsid w:val="0096780B"/>
    <w:rsid w:val="00971D6E"/>
    <w:rsid w:val="00975FA0"/>
    <w:rsid w:val="009773EB"/>
    <w:rsid w:val="009776DA"/>
    <w:rsid w:val="00980962"/>
    <w:rsid w:val="009834EA"/>
    <w:rsid w:val="009853EF"/>
    <w:rsid w:val="0098787B"/>
    <w:rsid w:val="009878F2"/>
    <w:rsid w:val="00990966"/>
    <w:rsid w:val="00994120"/>
    <w:rsid w:val="009946B1"/>
    <w:rsid w:val="0099509E"/>
    <w:rsid w:val="009955AC"/>
    <w:rsid w:val="00996D4B"/>
    <w:rsid w:val="009A3836"/>
    <w:rsid w:val="009A39FF"/>
    <w:rsid w:val="009A6813"/>
    <w:rsid w:val="009A6AE3"/>
    <w:rsid w:val="009B0914"/>
    <w:rsid w:val="009B094D"/>
    <w:rsid w:val="009B4E08"/>
    <w:rsid w:val="009B71D2"/>
    <w:rsid w:val="009C03FF"/>
    <w:rsid w:val="009C0A01"/>
    <w:rsid w:val="009C3AE2"/>
    <w:rsid w:val="009C4010"/>
    <w:rsid w:val="009C49DC"/>
    <w:rsid w:val="009C5B18"/>
    <w:rsid w:val="009D2730"/>
    <w:rsid w:val="009D486A"/>
    <w:rsid w:val="009D5545"/>
    <w:rsid w:val="009E1B0E"/>
    <w:rsid w:val="009E2CE2"/>
    <w:rsid w:val="009F09F2"/>
    <w:rsid w:val="009F456E"/>
    <w:rsid w:val="009F5B20"/>
    <w:rsid w:val="009F7847"/>
    <w:rsid w:val="00A02119"/>
    <w:rsid w:val="00A032F9"/>
    <w:rsid w:val="00A03BF0"/>
    <w:rsid w:val="00A06FB4"/>
    <w:rsid w:val="00A10B97"/>
    <w:rsid w:val="00A125A6"/>
    <w:rsid w:val="00A12649"/>
    <w:rsid w:val="00A13843"/>
    <w:rsid w:val="00A14FCA"/>
    <w:rsid w:val="00A166BD"/>
    <w:rsid w:val="00A2110D"/>
    <w:rsid w:val="00A23607"/>
    <w:rsid w:val="00A24EC0"/>
    <w:rsid w:val="00A26881"/>
    <w:rsid w:val="00A31D88"/>
    <w:rsid w:val="00A32782"/>
    <w:rsid w:val="00A4097D"/>
    <w:rsid w:val="00A41A68"/>
    <w:rsid w:val="00A41C4A"/>
    <w:rsid w:val="00A41D53"/>
    <w:rsid w:val="00A43074"/>
    <w:rsid w:val="00A433FA"/>
    <w:rsid w:val="00A47647"/>
    <w:rsid w:val="00A5125C"/>
    <w:rsid w:val="00A53CDE"/>
    <w:rsid w:val="00A549BB"/>
    <w:rsid w:val="00A573CF"/>
    <w:rsid w:val="00A61349"/>
    <w:rsid w:val="00A62F0E"/>
    <w:rsid w:val="00A65606"/>
    <w:rsid w:val="00A71072"/>
    <w:rsid w:val="00A74DB0"/>
    <w:rsid w:val="00A75EB3"/>
    <w:rsid w:val="00A80E1F"/>
    <w:rsid w:val="00A87308"/>
    <w:rsid w:val="00A87D30"/>
    <w:rsid w:val="00A932AF"/>
    <w:rsid w:val="00A93B3B"/>
    <w:rsid w:val="00A941E3"/>
    <w:rsid w:val="00A95DDD"/>
    <w:rsid w:val="00A95EC4"/>
    <w:rsid w:val="00A96130"/>
    <w:rsid w:val="00A96697"/>
    <w:rsid w:val="00A97A25"/>
    <w:rsid w:val="00AA3AFD"/>
    <w:rsid w:val="00AB0868"/>
    <w:rsid w:val="00AB1913"/>
    <w:rsid w:val="00AB1FB9"/>
    <w:rsid w:val="00AB35E7"/>
    <w:rsid w:val="00AD353B"/>
    <w:rsid w:val="00AD434F"/>
    <w:rsid w:val="00AD5A36"/>
    <w:rsid w:val="00AE06AD"/>
    <w:rsid w:val="00AE131C"/>
    <w:rsid w:val="00AE1348"/>
    <w:rsid w:val="00AE2564"/>
    <w:rsid w:val="00AE411C"/>
    <w:rsid w:val="00AE480B"/>
    <w:rsid w:val="00AE512C"/>
    <w:rsid w:val="00AF10E4"/>
    <w:rsid w:val="00B00413"/>
    <w:rsid w:val="00B02646"/>
    <w:rsid w:val="00B07F92"/>
    <w:rsid w:val="00B1075B"/>
    <w:rsid w:val="00B12B71"/>
    <w:rsid w:val="00B12B8A"/>
    <w:rsid w:val="00B15BA7"/>
    <w:rsid w:val="00B23E1B"/>
    <w:rsid w:val="00B24E54"/>
    <w:rsid w:val="00B35934"/>
    <w:rsid w:val="00B4019E"/>
    <w:rsid w:val="00B44876"/>
    <w:rsid w:val="00B50B77"/>
    <w:rsid w:val="00B67F7B"/>
    <w:rsid w:val="00B70CA9"/>
    <w:rsid w:val="00B715EE"/>
    <w:rsid w:val="00B80AC1"/>
    <w:rsid w:val="00B818A6"/>
    <w:rsid w:val="00B83D85"/>
    <w:rsid w:val="00B85521"/>
    <w:rsid w:val="00B93C21"/>
    <w:rsid w:val="00B96D56"/>
    <w:rsid w:val="00BA1C8E"/>
    <w:rsid w:val="00BA62FB"/>
    <w:rsid w:val="00BB7CF0"/>
    <w:rsid w:val="00BC2D58"/>
    <w:rsid w:val="00BC6EF3"/>
    <w:rsid w:val="00BD310A"/>
    <w:rsid w:val="00BD4CE0"/>
    <w:rsid w:val="00BF14A1"/>
    <w:rsid w:val="00BF4C6E"/>
    <w:rsid w:val="00C01C5F"/>
    <w:rsid w:val="00C0319E"/>
    <w:rsid w:val="00C05649"/>
    <w:rsid w:val="00C06E28"/>
    <w:rsid w:val="00C076ED"/>
    <w:rsid w:val="00C11786"/>
    <w:rsid w:val="00C11F12"/>
    <w:rsid w:val="00C12DCF"/>
    <w:rsid w:val="00C17CCC"/>
    <w:rsid w:val="00C21FBE"/>
    <w:rsid w:val="00C23276"/>
    <w:rsid w:val="00C251E1"/>
    <w:rsid w:val="00C2631A"/>
    <w:rsid w:val="00C27E70"/>
    <w:rsid w:val="00C31A61"/>
    <w:rsid w:val="00C31F98"/>
    <w:rsid w:val="00C32666"/>
    <w:rsid w:val="00C326B9"/>
    <w:rsid w:val="00C369C9"/>
    <w:rsid w:val="00C37BA1"/>
    <w:rsid w:val="00C40A1C"/>
    <w:rsid w:val="00C51BBB"/>
    <w:rsid w:val="00C53FED"/>
    <w:rsid w:val="00C573E5"/>
    <w:rsid w:val="00C61E34"/>
    <w:rsid w:val="00C627BF"/>
    <w:rsid w:val="00C6286B"/>
    <w:rsid w:val="00C62E49"/>
    <w:rsid w:val="00C6551F"/>
    <w:rsid w:val="00C66691"/>
    <w:rsid w:val="00C668D6"/>
    <w:rsid w:val="00C67CE0"/>
    <w:rsid w:val="00C7090F"/>
    <w:rsid w:val="00C70CBA"/>
    <w:rsid w:val="00C70DEB"/>
    <w:rsid w:val="00C721D2"/>
    <w:rsid w:val="00C7304E"/>
    <w:rsid w:val="00C74E5C"/>
    <w:rsid w:val="00C75288"/>
    <w:rsid w:val="00C77F95"/>
    <w:rsid w:val="00C80A4A"/>
    <w:rsid w:val="00C81E98"/>
    <w:rsid w:val="00C85781"/>
    <w:rsid w:val="00C87BF1"/>
    <w:rsid w:val="00C9086A"/>
    <w:rsid w:val="00C974B0"/>
    <w:rsid w:val="00CA1CE9"/>
    <w:rsid w:val="00CA32BA"/>
    <w:rsid w:val="00CB0A67"/>
    <w:rsid w:val="00CB1838"/>
    <w:rsid w:val="00CB5B7D"/>
    <w:rsid w:val="00CB5EE1"/>
    <w:rsid w:val="00CB6716"/>
    <w:rsid w:val="00CB6BE1"/>
    <w:rsid w:val="00CC1AC8"/>
    <w:rsid w:val="00CC295C"/>
    <w:rsid w:val="00CC3B91"/>
    <w:rsid w:val="00CC426B"/>
    <w:rsid w:val="00CC4E96"/>
    <w:rsid w:val="00CC5828"/>
    <w:rsid w:val="00CC7704"/>
    <w:rsid w:val="00CD2029"/>
    <w:rsid w:val="00CD4249"/>
    <w:rsid w:val="00CD6902"/>
    <w:rsid w:val="00CE273A"/>
    <w:rsid w:val="00CE2FA2"/>
    <w:rsid w:val="00CE5F5E"/>
    <w:rsid w:val="00CE79BB"/>
    <w:rsid w:val="00CF01EF"/>
    <w:rsid w:val="00CF2420"/>
    <w:rsid w:val="00CF25F6"/>
    <w:rsid w:val="00CF3182"/>
    <w:rsid w:val="00CF3B70"/>
    <w:rsid w:val="00CF76C3"/>
    <w:rsid w:val="00D0166C"/>
    <w:rsid w:val="00D0298B"/>
    <w:rsid w:val="00D02CBD"/>
    <w:rsid w:val="00D02FE9"/>
    <w:rsid w:val="00D11E06"/>
    <w:rsid w:val="00D20606"/>
    <w:rsid w:val="00D220A8"/>
    <w:rsid w:val="00D23A42"/>
    <w:rsid w:val="00D243CD"/>
    <w:rsid w:val="00D255FD"/>
    <w:rsid w:val="00D25A18"/>
    <w:rsid w:val="00D30558"/>
    <w:rsid w:val="00D31C95"/>
    <w:rsid w:val="00D3423D"/>
    <w:rsid w:val="00D41B8C"/>
    <w:rsid w:val="00D43B36"/>
    <w:rsid w:val="00D47492"/>
    <w:rsid w:val="00D50D9A"/>
    <w:rsid w:val="00D51508"/>
    <w:rsid w:val="00D52F30"/>
    <w:rsid w:val="00D54A40"/>
    <w:rsid w:val="00D57915"/>
    <w:rsid w:val="00D600D3"/>
    <w:rsid w:val="00D65271"/>
    <w:rsid w:val="00D66892"/>
    <w:rsid w:val="00D70E7D"/>
    <w:rsid w:val="00D7402C"/>
    <w:rsid w:val="00D74C75"/>
    <w:rsid w:val="00D80B62"/>
    <w:rsid w:val="00D81A16"/>
    <w:rsid w:val="00D866D1"/>
    <w:rsid w:val="00D909A5"/>
    <w:rsid w:val="00D945CF"/>
    <w:rsid w:val="00D96F6C"/>
    <w:rsid w:val="00D976AC"/>
    <w:rsid w:val="00DA322C"/>
    <w:rsid w:val="00DA3C9C"/>
    <w:rsid w:val="00DA5655"/>
    <w:rsid w:val="00DA7434"/>
    <w:rsid w:val="00DB0B34"/>
    <w:rsid w:val="00DB52F9"/>
    <w:rsid w:val="00DC2704"/>
    <w:rsid w:val="00DC447B"/>
    <w:rsid w:val="00DC6D00"/>
    <w:rsid w:val="00DC7EF1"/>
    <w:rsid w:val="00DD1066"/>
    <w:rsid w:val="00DD536C"/>
    <w:rsid w:val="00DD732B"/>
    <w:rsid w:val="00DD77BF"/>
    <w:rsid w:val="00DE04A7"/>
    <w:rsid w:val="00DF1C21"/>
    <w:rsid w:val="00DF5891"/>
    <w:rsid w:val="00DF5C59"/>
    <w:rsid w:val="00DF6577"/>
    <w:rsid w:val="00E04317"/>
    <w:rsid w:val="00E04A5A"/>
    <w:rsid w:val="00E10C95"/>
    <w:rsid w:val="00E11E2B"/>
    <w:rsid w:val="00E15C1A"/>
    <w:rsid w:val="00E17CDD"/>
    <w:rsid w:val="00E26E32"/>
    <w:rsid w:val="00E2789C"/>
    <w:rsid w:val="00E27FC1"/>
    <w:rsid w:val="00E3069C"/>
    <w:rsid w:val="00E30FF9"/>
    <w:rsid w:val="00E33E4E"/>
    <w:rsid w:val="00E35D1C"/>
    <w:rsid w:val="00E3726F"/>
    <w:rsid w:val="00E3795C"/>
    <w:rsid w:val="00E431C0"/>
    <w:rsid w:val="00E47481"/>
    <w:rsid w:val="00E53269"/>
    <w:rsid w:val="00E57509"/>
    <w:rsid w:val="00E646F2"/>
    <w:rsid w:val="00E6486E"/>
    <w:rsid w:val="00E66AAB"/>
    <w:rsid w:val="00E67986"/>
    <w:rsid w:val="00E72076"/>
    <w:rsid w:val="00E72EC0"/>
    <w:rsid w:val="00E7302B"/>
    <w:rsid w:val="00E74FEE"/>
    <w:rsid w:val="00E7789C"/>
    <w:rsid w:val="00E80B2E"/>
    <w:rsid w:val="00E80B79"/>
    <w:rsid w:val="00E83907"/>
    <w:rsid w:val="00E857B3"/>
    <w:rsid w:val="00E94A14"/>
    <w:rsid w:val="00E977EF"/>
    <w:rsid w:val="00EA3049"/>
    <w:rsid w:val="00EA6431"/>
    <w:rsid w:val="00EA793C"/>
    <w:rsid w:val="00EB3539"/>
    <w:rsid w:val="00EB48EC"/>
    <w:rsid w:val="00EB4B20"/>
    <w:rsid w:val="00EB60D3"/>
    <w:rsid w:val="00EB6FEC"/>
    <w:rsid w:val="00EB7B3F"/>
    <w:rsid w:val="00EC194F"/>
    <w:rsid w:val="00EC441A"/>
    <w:rsid w:val="00EC48AF"/>
    <w:rsid w:val="00EC5954"/>
    <w:rsid w:val="00ED57A5"/>
    <w:rsid w:val="00EE1EB9"/>
    <w:rsid w:val="00EE244D"/>
    <w:rsid w:val="00EE7812"/>
    <w:rsid w:val="00EF23DD"/>
    <w:rsid w:val="00EF3316"/>
    <w:rsid w:val="00EF674A"/>
    <w:rsid w:val="00EF6EDA"/>
    <w:rsid w:val="00F00E76"/>
    <w:rsid w:val="00F0162D"/>
    <w:rsid w:val="00F05E86"/>
    <w:rsid w:val="00F16F75"/>
    <w:rsid w:val="00F16FD2"/>
    <w:rsid w:val="00F1720E"/>
    <w:rsid w:val="00F23BAB"/>
    <w:rsid w:val="00F246BF"/>
    <w:rsid w:val="00F26B39"/>
    <w:rsid w:val="00F27CEE"/>
    <w:rsid w:val="00F37A37"/>
    <w:rsid w:val="00F4092C"/>
    <w:rsid w:val="00F41EDB"/>
    <w:rsid w:val="00F508FF"/>
    <w:rsid w:val="00F53586"/>
    <w:rsid w:val="00F53AAC"/>
    <w:rsid w:val="00F552F0"/>
    <w:rsid w:val="00F56F5E"/>
    <w:rsid w:val="00F60F2C"/>
    <w:rsid w:val="00F74369"/>
    <w:rsid w:val="00F77607"/>
    <w:rsid w:val="00F80ADA"/>
    <w:rsid w:val="00F8198A"/>
    <w:rsid w:val="00F83F3C"/>
    <w:rsid w:val="00F85951"/>
    <w:rsid w:val="00F87B39"/>
    <w:rsid w:val="00F90881"/>
    <w:rsid w:val="00F919D3"/>
    <w:rsid w:val="00F929EA"/>
    <w:rsid w:val="00F95F0B"/>
    <w:rsid w:val="00F97C25"/>
    <w:rsid w:val="00FA08CD"/>
    <w:rsid w:val="00FA1058"/>
    <w:rsid w:val="00FA40FE"/>
    <w:rsid w:val="00FA5882"/>
    <w:rsid w:val="00FB232C"/>
    <w:rsid w:val="00FB7302"/>
    <w:rsid w:val="00FC16A8"/>
    <w:rsid w:val="00FC1819"/>
    <w:rsid w:val="00FC4331"/>
    <w:rsid w:val="00FC4EA3"/>
    <w:rsid w:val="00FC6932"/>
    <w:rsid w:val="00FD0E1E"/>
    <w:rsid w:val="00FD4364"/>
    <w:rsid w:val="00FD62CB"/>
    <w:rsid w:val="00FD710A"/>
    <w:rsid w:val="00FE2EC7"/>
    <w:rsid w:val="00FF29C0"/>
    <w:rsid w:val="00FF3390"/>
    <w:rsid w:val="00FF5524"/>
    <w:rsid w:val="00FF7CE5"/>
    <w:rsid w:val="00FF7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945DD9"/>
    <w:rPr>
      <w:sz w:val="24"/>
      <w:szCs w:val="24"/>
    </w:rPr>
  </w:style>
  <w:style w:type="paragraph" w:styleId="Heading1">
    <w:name w:val="heading 1"/>
    <w:aliases w:val="Key Changes,Contents"/>
    <w:basedOn w:val="Normal"/>
    <w:next w:val="Normal"/>
    <w:link w:val="Heading1Char"/>
    <w:uiPriority w:val="99"/>
    <w:qFormat/>
    <w:rsid w:val="00CF01EF"/>
    <w:pPr>
      <w:pageBreakBefore/>
      <w:spacing w:before="100" w:beforeAutospacing="1" w:after="960"/>
      <w:jc w:val="center"/>
      <w:outlineLvl w:val="0"/>
    </w:pPr>
    <w:rPr>
      <w:rFonts w:ascii="Arial Bold" w:hAnsi="Arial Bold" w:cs="Arial"/>
      <w:b/>
      <w:bCs/>
      <w:caps/>
      <w:color w:val="002F80"/>
      <w:kern w:val="32"/>
      <w:sz w:val="44"/>
      <w:szCs w:val="44"/>
    </w:rPr>
  </w:style>
  <w:style w:type="paragraph" w:styleId="Heading2">
    <w:name w:val="heading 2"/>
    <w:basedOn w:val="Normal"/>
    <w:next w:val="Normal"/>
    <w:link w:val="Heading2Char"/>
    <w:uiPriority w:val="99"/>
    <w:qFormat/>
    <w:rsid w:val="00434F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34F0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ey Changes Char,Contents Char"/>
    <w:basedOn w:val="DefaultParagraphFont"/>
    <w:link w:val="Heading1"/>
    <w:uiPriority w:val="99"/>
    <w:locked/>
    <w:rsid w:val="00EA793C"/>
    <w:rPr>
      <w:rFonts w:ascii="Arial Bold" w:hAnsi="Arial Bold" w:cs="Arial"/>
      <w:b/>
      <w:bCs/>
      <w:caps/>
      <w:color w:val="002F80"/>
      <w:kern w:val="32"/>
      <w:sz w:val="44"/>
      <w:szCs w:val="44"/>
      <w:lang w:val="en-US" w:eastAsia="en-US" w:bidi="ar-SA"/>
    </w:rPr>
  </w:style>
  <w:style w:type="character" w:customStyle="1" w:styleId="Heading2Char">
    <w:name w:val="Heading 2 Char"/>
    <w:basedOn w:val="DefaultParagraphFont"/>
    <w:link w:val="Heading2"/>
    <w:uiPriority w:val="99"/>
    <w:semiHidden/>
    <w:locked/>
    <w:rsid w:val="001F3A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F3A7A"/>
    <w:rPr>
      <w:rFonts w:ascii="Cambria" w:hAnsi="Cambria" w:cs="Times New Roman"/>
      <w:b/>
      <w:bCs/>
      <w:sz w:val="26"/>
      <w:szCs w:val="26"/>
    </w:rPr>
  </w:style>
  <w:style w:type="character" w:styleId="Hyperlink">
    <w:name w:val="Hyperlink"/>
    <w:basedOn w:val="DefaultParagraphFont"/>
    <w:uiPriority w:val="99"/>
    <w:rsid w:val="00CF01EF"/>
    <w:rPr>
      <w:rFonts w:cs="Times New Roman"/>
      <w:color w:val="0000FF"/>
      <w:u w:val="single"/>
    </w:rPr>
  </w:style>
  <w:style w:type="table" w:styleId="TableGrid">
    <w:name w:val="Table Grid"/>
    <w:basedOn w:val="TableNormal"/>
    <w:uiPriority w:val="99"/>
    <w:rsid w:val="00CF01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F01EF"/>
    <w:pPr>
      <w:tabs>
        <w:tab w:val="center" w:pos="4320"/>
        <w:tab w:val="right" w:pos="8640"/>
      </w:tabs>
    </w:pPr>
  </w:style>
  <w:style w:type="character" w:customStyle="1" w:styleId="HeaderChar">
    <w:name w:val="Header Char"/>
    <w:basedOn w:val="DefaultParagraphFont"/>
    <w:link w:val="Header"/>
    <w:uiPriority w:val="99"/>
    <w:semiHidden/>
    <w:locked/>
    <w:rsid w:val="001F3A7A"/>
    <w:rPr>
      <w:rFonts w:cs="Times New Roman"/>
      <w:sz w:val="24"/>
      <w:szCs w:val="24"/>
    </w:rPr>
  </w:style>
  <w:style w:type="paragraph" w:styleId="Footer">
    <w:name w:val="footer"/>
    <w:basedOn w:val="Normal"/>
    <w:link w:val="FooterChar"/>
    <w:uiPriority w:val="99"/>
    <w:rsid w:val="00CF01EF"/>
    <w:pPr>
      <w:tabs>
        <w:tab w:val="center" w:pos="4320"/>
        <w:tab w:val="right" w:pos="8640"/>
      </w:tabs>
    </w:pPr>
  </w:style>
  <w:style w:type="character" w:customStyle="1" w:styleId="FooterChar">
    <w:name w:val="Footer Char"/>
    <w:basedOn w:val="DefaultParagraphFont"/>
    <w:link w:val="Footer"/>
    <w:uiPriority w:val="99"/>
    <w:semiHidden/>
    <w:locked/>
    <w:rsid w:val="001F3A7A"/>
    <w:rPr>
      <w:rFonts w:cs="Times New Roman"/>
      <w:sz w:val="24"/>
      <w:szCs w:val="24"/>
    </w:rPr>
  </w:style>
  <w:style w:type="paragraph" w:customStyle="1" w:styleId="CoverPageHSBlueTitles">
    <w:name w:val="Cover Page HS Blue Titles"/>
    <w:basedOn w:val="Normal"/>
    <w:uiPriority w:val="99"/>
    <w:rsid w:val="00704F2F"/>
    <w:pPr>
      <w:tabs>
        <w:tab w:val="left" w:pos="1125"/>
      </w:tabs>
      <w:spacing w:after="480"/>
      <w:jc w:val="center"/>
    </w:pPr>
    <w:rPr>
      <w:rFonts w:ascii="Arial Bold" w:hAnsi="Arial Bold" w:cs="Arial"/>
      <w:b/>
      <w:smallCaps/>
      <w:color w:val="002F80"/>
      <w:sz w:val="44"/>
      <w:szCs w:val="44"/>
    </w:rPr>
  </w:style>
  <w:style w:type="paragraph" w:customStyle="1" w:styleId="CoverPage-ProgramName">
    <w:name w:val="Cover Page-Program Name"/>
    <w:basedOn w:val="CoverPageHSBlueTitles"/>
    <w:uiPriority w:val="99"/>
    <w:rsid w:val="00704F2F"/>
    <w:rPr>
      <w:color w:val="A50021"/>
    </w:rPr>
  </w:style>
  <w:style w:type="character" w:styleId="PageNumber">
    <w:name w:val="page number"/>
    <w:basedOn w:val="DefaultParagraphFont"/>
    <w:uiPriority w:val="99"/>
    <w:rsid w:val="0082388D"/>
    <w:rPr>
      <w:rFonts w:cs="Times New Roman"/>
    </w:rPr>
  </w:style>
  <w:style w:type="character" w:styleId="CommentReference">
    <w:name w:val="annotation reference"/>
    <w:basedOn w:val="DefaultParagraphFont"/>
    <w:uiPriority w:val="99"/>
    <w:semiHidden/>
    <w:rsid w:val="00C12DCF"/>
    <w:rPr>
      <w:rFonts w:cs="Times New Roman"/>
      <w:sz w:val="16"/>
      <w:szCs w:val="16"/>
    </w:rPr>
  </w:style>
  <w:style w:type="paragraph" w:styleId="CommentText">
    <w:name w:val="annotation text"/>
    <w:basedOn w:val="Normal"/>
    <w:link w:val="CommentTextChar"/>
    <w:uiPriority w:val="99"/>
    <w:semiHidden/>
    <w:rsid w:val="00C12DCF"/>
    <w:rPr>
      <w:sz w:val="20"/>
      <w:szCs w:val="20"/>
    </w:rPr>
  </w:style>
  <w:style w:type="character" w:customStyle="1" w:styleId="CommentTextChar">
    <w:name w:val="Comment Text Char"/>
    <w:basedOn w:val="DefaultParagraphFont"/>
    <w:link w:val="CommentText"/>
    <w:uiPriority w:val="99"/>
    <w:semiHidden/>
    <w:locked/>
    <w:rsid w:val="001F3A7A"/>
    <w:rPr>
      <w:rFonts w:cs="Times New Roman"/>
      <w:sz w:val="20"/>
      <w:szCs w:val="20"/>
    </w:rPr>
  </w:style>
  <w:style w:type="paragraph" w:styleId="CommentSubject">
    <w:name w:val="annotation subject"/>
    <w:basedOn w:val="CommentText"/>
    <w:next w:val="CommentText"/>
    <w:link w:val="CommentSubjectChar"/>
    <w:uiPriority w:val="99"/>
    <w:semiHidden/>
    <w:rsid w:val="00C12DCF"/>
    <w:rPr>
      <w:b/>
      <w:bCs/>
    </w:rPr>
  </w:style>
  <w:style w:type="character" w:customStyle="1" w:styleId="CommentSubjectChar">
    <w:name w:val="Comment Subject Char"/>
    <w:basedOn w:val="CommentTextChar"/>
    <w:link w:val="CommentSubject"/>
    <w:uiPriority w:val="99"/>
    <w:semiHidden/>
    <w:locked/>
    <w:rsid w:val="001F3A7A"/>
    <w:rPr>
      <w:b/>
      <w:bCs/>
    </w:rPr>
  </w:style>
  <w:style w:type="paragraph" w:styleId="BalloonText">
    <w:name w:val="Balloon Text"/>
    <w:basedOn w:val="Normal"/>
    <w:link w:val="BalloonTextChar"/>
    <w:uiPriority w:val="99"/>
    <w:semiHidden/>
    <w:rsid w:val="00C12D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A7A"/>
    <w:rPr>
      <w:rFonts w:cs="Times New Roman"/>
      <w:sz w:val="2"/>
    </w:rPr>
  </w:style>
  <w:style w:type="character" w:styleId="FollowedHyperlink">
    <w:name w:val="FollowedHyperlink"/>
    <w:basedOn w:val="DefaultParagraphFont"/>
    <w:uiPriority w:val="99"/>
    <w:rsid w:val="00886717"/>
    <w:rPr>
      <w:rFonts w:cs="Times New Roman"/>
      <w:color w:val="800080"/>
      <w:u w:val="single"/>
    </w:rPr>
  </w:style>
  <w:style w:type="paragraph" w:customStyle="1" w:styleId="Text">
    <w:name w:val="Text"/>
    <w:basedOn w:val="Normal"/>
    <w:link w:val="TextChar"/>
    <w:uiPriority w:val="99"/>
    <w:rsid w:val="00FA08CD"/>
    <w:pPr>
      <w:spacing w:after="120"/>
    </w:pPr>
    <w:rPr>
      <w:rFonts w:ascii="Arial" w:hAnsi="Arial"/>
      <w:color w:val="000000"/>
    </w:rPr>
  </w:style>
  <w:style w:type="character" w:customStyle="1" w:styleId="TextChar">
    <w:name w:val="Text Char"/>
    <w:basedOn w:val="DefaultParagraphFont"/>
    <w:link w:val="Text"/>
    <w:uiPriority w:val="99"/>
    <w:locked/>
    <w:rsid w:val="00FA08CD"/>
    <w:rPr>
      <w:rFonts w:ascii="Arial" w:hAnsi="Arial" w:cs="Times New Roman"/>
      <w:color w:val="000000"/>
      <w:sz w:val="24"/>
      <w:szCs w:val="24"/>
      <w:lang w:val="en-US" w:eastAsia="en-US" w:bidi="ar-SA"/>
    </w:rPr>
  </w:style>
  <w:style w:type="paragraph" w:styleId="TOC1">
    <w:name w:val="toc 1"/>
    <w:basedOn w:val="Normal"/>
    <w:next w:val="Normal"/>
    <w:uiPriority w:val="99"/>
    <w:semiHidden/>
    <w:rsid w:val="004441EA"/>
    <w:rPr>
      <w:rFonts w:ascii="Arial Bold" w:hAnsi="Arial Bold"/>
      <w:b/>
      <w:color w:val="000080"/>
    </w:rPr>
  </w:style>
  <w:style w:type="paragraph" w:styleId="TOC2">
    <w:name w:val="toc 2"/>
    <w:basedOn w:val="Normal"/>
    <w:next w:val="Normal"/>
    <w:autoRedefine/>
    <w:uiPriority w:val="99"/>
    <w:semiHidden/>
    <w:rsid w:val="00A24EC0"/>
    <w:pPr>
      <w:tabs>
        <w:tab w:val="left" w:leader="hyphen" w:pos="720"/>
        <w:tab w:val="left" w:pos="1440"/>
        <w:tab w:val="left" w:pos="9360"/>
      </w:tabs>
      <w:ind w:left="720"/>
      <w:jc w:val="center"/>
    </w:pPr>
    <w:rPr>
      <w:i/>
      <w:color w:val="002F80"/>
    </w:rPr>
  </w:style>
  <w:style w:type="paragraph" w:customStyle="1" w:styleId="Char">
    <w:name w:val="Char"/>
    <w:basedOn w:val="Normal"/>
    <w:uiPriority w:val="99"/>
    <w:semiHidden/>
    <w:rsid w:val="00761F89"/>
    <w:pPr>
      <w:spacing w:after="160" w:line="240" w:lineRule="exact"/>
    </w:pPr>
  </w:style>
  <w:style w:type="paragraph" w:customStyle="1" w:styleId="centerbold">
    <w:name w:val="center bold"/>
    <w:aliases w:val="cbo"/>
    <w:basedOn w:val="Normal"/>
    <w:uiPriority w:val="99"/>
    <w:rsid w:val="00E94A14"/>
    <w:pPr>
      <w:jc w:val="center"/>
    </w:pPr>
    <w:rPr>
      <w:rFonts w:ascii="Book Antiqua" w:hAnsi="Book Antiqua"/>
      <w:b/>
      <w:szCs w:val="20"/>
    </w:rPr>
  </w:style>
  <w:style w:type="paragraph" w:styleId="TOC3">
    <w:name w:val="toc 3"/>
    <w:basedOn w:val="Normal"/>
    <w:next w:val="Normal"/>
    <w:autoRedefine/>
    <w:uiPriority w:val="99"/>
    <w:semiHidden/>
    <w:rsid w:val="00774FF2"/>
    <w:pPr>
      <w:ind w:left="480"/>
    </w:pPr>
  </w:style>
  <w:style w:type="paragraph" w:styleId="TOC4">
    <w:name w:val="toc 4"/>
    <w:basedOn w:val="Normal"/>
    <w:next w:val="Normal"/>
    <w:autoRedefine/>
    <w:uiPriority w:val="99"/>
    <w:semiHidden/>
    <w:rsid w:val="00A24EC0"/>
    <w:pPr>
      <w:ind w:left="720"/>
    </w:pPr>
  </w:style>
  <w:style w:type="paragraph" w:styleId="TOC7">
    <w:name w:val="toc 7"/>
    <w:basedOn w:val="Normal"/>
    <w:next w:val="Normal"/>
    <w:autoRedefine/>
    <w:uiPriority w:val="99"/>
    <w:semiHidden/>
    <w:rsid w:val="00A24EC0"/>
    <w:pPr>
      <w:ind w:left="1440"/>
    </w:pPr>
  </w:style>
  <w:style w:type="paragraph" w:styleId="TOC5">
    <w:name w:val="toc 5"/>
    <w:basedOn w:val="Normal"/>
    <w:next w:val="Normal"/>
    <w:autoRedefine/>
    <w:uiPriority w:val="99"/>
    <w:semiHidden/>
    <w:rsid w:val="00A24EC0"/>
    <w:pPr>
      <w:ind w:left="960"/>
    </w:pPr>
  </w:style>
  <w:style w:type="paragraph" w:styleId="TOC6">
    <w:name w:val="toc 6"/>
    <w:basedOn w:val="Normal"/>
    <w:next w:val="Normal"/>
    <w:autoRedefine/>
    <w:uiPriority w:val="99"/>
    <w:semiHidden/>
    <w:rsid w:val="00A24EC0"/>
    <w:pPr>
      <w:ind w:left="1200"/>
    </w:pPr>
  </w:style>
  <w:style w:type="paragraph" w:styleId="TOC8">
    <w:name w:val="toc 8"/>
    <w:basedOn w:val="Normal"/>
    <w:next w:val="Normal"/>
    <w:autoRedefine/>
    <w:uiPriority w:val="99"/>
    <w:semiHidden/>
    <w:rsid w:val="00A24EC0"/>
    <w:pPr>
      <w:ind w:left="1680"/>
    </w:pPr>
  </w:style>
  <w:style w:type="paragraph" w:styleId="TOC9">
    <w:name w:val="toc 9"/>
    <w:basedOn w:val="Normal"/>
    <w:next w:val="Normal"/>
    <w:autoRedefine/>
    <w:uiPriority w:val="99"/>
    <w:semiHidden/>
    <w:rsid w:val="00A24EC0"/>
    <w:pPr>
      <w:ind w:left="1920"/>
    </w:pPr>
  </w:style>
  <w:style w:type="paragraph" w:customStyle="1" w:styleId="NormalArial">
    <w:name w:val="Normal + Arial"/>
    <w:aliases w:val="Bold,Custom Color(RGB(0,47,128))"/>
    <w:basedOn w:val="Normal"/>
    <w:uiPriority w:val="99"/>
    <w:rsid w:val="0058505A"/>
    <w:pPr>
      <w:keepNext/>
      <w:keepLines/>
      <w:numPr>
        <w:numId w:val="3"/>
      </w:numPr>
      <w:outlineLvl w:val="1"/>
    </w:pPr>
    <w:rPr>
      <w:rFonts w:ascii="Arial" w:hAnsi="Arial" w:cs="Arial"/>
      <w:b/>
      <w:bCs/>
      <w:color w:val="002F80"/>
    </w:rPr>
  </w:style>
  <w:style w:type="paragraph" w:customStyle="1" w:styleId="Heading2-HSGP">
    <w:name w:val="Heading 2-HSGP"/>
    <w:basedOn w:val="NormalArial"/>
    <w:autoRedefine/>
    <w:uiPriority w:val="99"/>
    <w:rsid w:val="004441EA"/>
    <w:pPr>
      <w:numPr>
        <w:numId w:val="0"/>
      </w:numPr>
      <w:ind w:left="360"/>
    </w:pPr>
    <w:rPr>
      <w:rFonts w:ascii="Arial Bold" w:hAnsi="Arial Bold"/>
    </w:rPr>
  </w:style>
  <w:style w:type="paragraph" w:styleId="Index1">
    <w:name w:val="index 1"/>
    <w:aliases w:val="HSGP Ref Guide"/>
    <w:basedOn w:val="Normal"/>
    <w:next w:val="Normal"/>
    <w:autoRedefine/>
    <w:uiPriority w:val="99"/>
    <w:semiHidden/>
    <w:rsid w:val="0058505A"/>
    <w:pPr>
      <w:ind w:left="240" w:hanging="240"/>
    </w:pPr>
  </w:style>
  <w:style w:type="paragraph" w:customStyle="1" w:styleId="Style1">
    <w:name w:val="Style1"/>
    <w:basedOn w:val="Heading1"/>
    <w:next w:val="TOC1"/>
    <w:uiPriority w:val="99"/>
    <w:rsid w:val="0058505A"/>
    <w:rPr>
      <w:sz w:val="24"/>
    </w:rPr>
  </w:style>
  <w:style w:type="paragraph" w:customStyle="1" w:styleId="1Char">
    <w:name w:val="1 Char"/>
    <w:basedOn w:val="Normal"/>
    <w:uiPriority w:val="99"/>
    <w:semiHidden/>
    <w:rsid w:val="00833CC4"/>
    <w:pPr>
      <w:spacing w:after="160" w:line="240" w:lineRule="exact"/>
    </w:pPr>
  </w:style>
</w:styles>
</file>

<file path=word/webSettings.xml><?xml version="1.0" encoding="utf-8"?>
<w:webSettings xmlns:r="http://schemas.openxmlformats.org/officeDocument/2006/relationships" xmlns:w="http://schemas.openxmlformats.org/wordprocessingml/2006/main">
  <w:divs>
    <w:div w:id="728915255">
      <w:marLeft w:val="0"/>
      <w:marRight w:val="0"/>
      <w:marTop w:val="0"/>
      <w:marBottom w:val="0"/>
      <w:divBdr>
        <w:top w:val="none" w:sz="0" w:space="0" w:color="auto"/>
        <w:left w:val="none" w:sz="0" w:space="0" w:color="auto"/>
        <w:bottom w:val="none" w:sz="0" w:space="0" w:color="auto"/>
        <w:right w:val="none" w:sz="0" w:space="0" w:color="auto"/>
      </w:divBdr>
    </w:div>
    <w:div w:id="728915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cess.gpo.gov/nara/cfr/waisidx_07/44cfrv1_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ma.gov/pdf/government/training/tc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ants.gov/" TargetMode="External"/><Relationship Id="rId4" Type="http://schemas.openxmlformats.org/officeDocument/2006/relationships/webSettings" Target="webSettings.xml"/><Relationship Id="rId9" Type="http://schemas.openxmlformats.org/officeDocument/2006/relationships/hyperlink" Target="https://www.reporting.odp.d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1713</Words>
  <Characters>11181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INVESTMENT PLANNING WORKSHEET</vt:lpstr>
    </vt:vector>
  </TitlesOfParts>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PLANNING WORKSHEET</dc:title>
  <dc:subject/>
  <dc:creator>lsouthar</dc:creator>
  <cp:keywords/>
  <dc:description/>
  <cp:lastModifiedBy>Lynn Marshall</cp:lastModifiedBy>
  <cp:revision>2</cp:revision>
  <cp:lastPrinted>2009-12-07T22:38:00Z</cp:lastPrinted>
  <dcterms:created xsi:type="dcterms:W3CDTF">2010-04-12T20:49:00Z</dcterms:created>
  <dcterms:modified xsi:type="dcterms:W3CDTF">2010-04-12T20:49:00Z</dcterms:modified>
</cp:coreProperties>
</file>